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9054" w14:textId="77777777" w:rsidR="003463C3" w:rsidRPr="00C22AEB" w:rsidRDefault="003463C3" w:rsidP="00D466E4">
      <w:pPr>
        <w:jc w:val="both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 wp14:anchorId="17DF6CA6" wp14:editId="39085EE7">
            <wp:simplePos x="0" y="0"/>
            <wp:positionH relativeFrom="column">
              <wp:posOffset>4176947</wp:posOffset>
            </wp:positionH>
            <wp:positionV relativeFrom="paragraph">
              <wp:posOffset>-246490</wp:posOffset>
            </wp:positionV>
            <wp:extent cx="2019631" cy="397565"/>
            <wp:effectExtent l="0" t="0" r="0" b="0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31" cy="39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83BB8E" w14:textId="77777777" w:rsidR="00FA24BB" w:rsidRPr="00C22AEB" w:rsidRDefault="00FA24BB" w:rsidP="00D466E4">
      <w:pPr>
        <w:jc w:val="both"/>
        <w:rPr>
          <w:rFonts w:ascii="Helvetica" w:eastAsia="Arial Unicode MS" w:hAnsi="Helvetica" w:cs="Arial"/>
          <w:b/>
          <w:sz w:val="22"/>
          <w:lang w:val="en-US"/>
        </w:rPr>
      </w:pPr>
    </w:p>
    <w:p w14:paraId="51A43A3E" w14:textId="5436AABC" w:rsidR="00BB70E5" w:rsidRPr="00BB70E5" w:rsidRDefault="00BB70E5" w:rsidP="00BB70E5">
      <w:pPr>
        <w:rPr>
          <w:rFonts w:ascii="Arial" w:eastAsia="Arial Unicode MS" w:hAnsi="Arial" w:cs="Arial"/>
          <w:b/>
          <w:sz w:val="24"/>
          <w:szCs w:val="24"/>
        </w:rPr>
      </w:pPr>
      <w:r w:rsidRPr="00BB70E5">
        <w:rPr>
          <w:rFonts w:ascii="Arial" w:eastAsia="Arial Unicode MS" w:hAnsi="Arial" w:cs="Arial" w:hint="eastAsia"/>
          <w:b/>
          <w:sz w:val="24"/>
          <w:szCs w:val="24"/>
        </w:rPr>
        <w:t>雷尼绍与上海市制造业创新中心共建“联合创新实验室”</w:t>
      </w:r>
    </w:p>
    <w:p w14:paraId="29F9C825" w14:textId="5040C12B" w:rsidR="00C34D6C" w:rsidRPr="00EC4C7C" w:rsidRDefault="00C34D6C" w:rsidP="00EC4C7C">
      <w:pPr>
        <w:spacing w:line="283" w:lineRule="auto"/>
        <w:jc w:val="both"/>
        <w:rPr>
          <w:rFonts w:ascii="Arial" w:eastAsia="Arial Unicode MS" w:hAnsi="Arial" w:cs="Arial"/>
        </w:rPr>
      </w:pPr>
    </w:p>
    <w:p w14:paraId="324C3DCD" w14:textId="605DA342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  <w:r w:rsidRPr="00BB70E5">
        <w:rPr>
          <w:rFonts w:ascii="Arial" w:eastAsia="Arial Unicode MS" w:hAnsi="Arial" w:cs="Arial"/>
        </w:rPr>
        <w:t>作为世界领先的测量与过程控制解决方案供应商</w:t>
      </w:r>
      <w:r w:rsidRPr="00BB70E5">
        <w:rPr>
          <w:rFonts w:ascii="Arial" w:eastAsia="Arial Unicode MS" w:hAnsi="Arial" w:cs="Arial" w:hint="eastAsia"/>
        </w:rPr>
        <w:t>，雷尼绍非常荣幸与</w:t>
      </w:r>
      <w:proofErr w:type="gramStart"/>
      <w:r w:rsidRPr="00BB70E5">
        <w:rPr>
          <w:rFonts w:ascii="Arial" w:eastAsia="Arial Unicode MS" w:hAnsi="Arial" w:cs="Arial" w:hint="eastAsia"/>
        </w:rPr>
        <w:t>上海增材制造</w:t>
      </w:r>
      <w:proofErr w:type="gramEnd"/>
      <w:r w:rsidRPr="00BB70E5">
        <w:rPr>
          <w:rFonts w:ascii="Arial" w:eastAsia="Arial Unicode MS" w:hAnsi="Arial" w:cs="Arial" w:hint="eastAsia"/>
        </w:rPr>
        <w:t>制造业创新中心（SAMIC）合作，共建“联合创新实验室”。</w:t>
      </w:r>
      <w:r w:rsidR="00424524">
        <w:rPr>
          <w:rFonts w:ascii="Arial" w:eastAsia="Arial Unicode MS" w:hAnsi="Arial" w:cs="Arial" w:hint="eastAsia"/>
        </w:rPr>
        <w:t>旨在</w:t>
      </w:r>
      <w:r w:rsidR="00424524" w:rsidRPr="00BB70E5">
        <w:rPr>
          <w:rFonts w:ascii="Arial" w:eastAsia="Arial Unicode MS" w:hAnsi="Arial" w:cs="Arial" w:hint="eastAsia"/>
        </w:rPr>
        <w:t>共同推动增材制造技术创新，促进先进制造能力转化。</w:t>
      </w:r>
    </w:p>
    <w:p w14:paraId="31EBA55C" w14:textId="3AEBF1CE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</w:p>
    <w:p w14:paraId="383383A1" w14:textId="77777777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  <w:r w:rsidRPr="00BB70E5">
        <w:rPr>
          <w:rFonts w:ascii="Arial" w:eastAsia="Arial Unicode MS" w:hAnsi="Arial" w:cs="Arial" w:hint="eastAsia"/>
        </w:rPr>
        <w:t>上海增材制造制造业创新中心是由上海市经济和信息化委员会指导，上海市增材制造领域行业组织、研究机构和优势技术企业共同发起成立。自今年5月28日开始正式建设创新中心以来，历经短短四个月，建成了工程技术分中心、应用展示分中心、检验检测分中心、高技能人才培养及就业培训分中心。</w:t>
      </w:r>
    </w:p>
    <w:p w14:paraId="2B4D7CB9" w14:textId="77777777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</w:p>
    <w:p w14:paraId="1752D1AD" w14:textId="72732493" w:rsidR="00621533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  <w:proofErr w:type="gramStart"/>
      <w:r w:rsidRPr="00BB70E5">
        <w:rPr>
          <w:rFonts w:ascii="Arial" w:eastAsia="Arial Unicode MS" w:hAnsi="Arial" w:cs="Arial"/>
        </w:rPr>
        <w:t>雷尼绍</w:t>
      </w:r>
      <w:r w:rsidR="00BF241A">
        <w:rPr>
          <w:rFonts w:ascii="Arial" w:eastAsia="Arial Unicode MS" w:hAnsi="Arial" w:cs="Arial" w:hint="eastAsia"/>
        </w:rPr>
        <w:t>增材制造</w:t>
      </w:r>
      <w:proofErr w:type="gramEnd"/>
      <w:r w:rsidRPr="00BB70E5">
        <w:rPr>
          <w:rFonts w:ascii="Arial" w:eastAsia="Arial Unicode MS" w:hAnsi="Arial" w:cs="Arial"/>
        </w:rPr>
        <w:t>解决方案中心</w:t>
      </w:r>
      <w:r w:rsidRPr="00BB70E5">
        <w:rPr>
          <w:rFonts w:ascii="Arial" w:eastAsia="Arial Unicode MS" w:hAnsi="Arial" w:cs="Arial" w:hint="eastAsia"/>
        </w:rPr>
        <w:t>一直致力于</w:t>
      </w:r>
      <w:r w:rsidRPr="00BB70E5">
        <w:rPr>
          <w:rFonts w:ascii="Arial" w:eastAsia="Arial Unicode MS" w:hAnsi="Arial" w:cs="Arial"/>
        </w:rPr>
        <w:t>为企业提供经济实惠的</w:t>
      </w:r>
      <w:proofErr w:type="gramStart"/>
      <w:r w:rsidRPr="00BB70E5">
        <w:rPr>
          <w:rFonts w:ascii="Arial" w:eastAsia="Arial Unicode MS" w:hAnsi="Arial" w:cs="Arial"/>
        </w:rPr>
        <w:t>获取增材制造</w:t>
      </w:r>
      <w:proofErr w:type="gramEnd"/>
      <w:r w:rsidRPr="00BB70E5">
        <w:rPr>
          <w:rFonts w:ascii="Arial" w:eastAsia="Arial Unicode MS" w:hAnsi="Arial" w:cs="Arial"/>
        </w:rPr>
        <w:t>机器、设施和专业技术的渠道，从而降低了企业</w:t>
      </w:r>
      <w:proofErr w:type="gramStart"/>
      <w:r w:rsidRPr="00BB70E5">
        <w:rPr>
          <w:rFonts w:ascii="Arial" w:eastAsia="Arial Unicode MS" w:hAnsi="Arial" w:cs="Arial"/>
        </w:rPr>
        <w:t>应用增材制造</w:t>
      </w:r>
      <w:proofErr w:type="gramEnd"/>
      <w:r w:rsidRPr="00BB70E5">
        <w:rPr>
          <w:rFonts w:ascii="Arial" w:eastAsia="Arial Unicode MS" w:hAnsi="Arial" w:cs="Arial"/>
        </w:rPr>
        <w:t>技术的门槛。解决方案中心配备最新的增材制造机器以及有丰富经验的工程师，为企业提供保密的开发环境，不仅方便他们探索增材制造能够为其产品带来的各种优势，还能帮助他们快速增强对增材制造作为一种生产技术的认识和信心。</w:t>
      </w:r>
      <w:r w:rsidR="00621533" w:rsidRPr="001D2AAB">
        <w:rPr>
          <w:rFonts w:ascii="Arial" w:eastAsia="Arial Unicode MS" w:hAnsi="Arial" w:cs="Arial" w:hint="eastAsia"/>
        </w:rPr>
        <w:t>雷尼绍AM 400柔性金属增材制造系统</w:t>
      </w:r>
      <w:r w:rsidR="00621533" w:rsidRPr="001D2AAB">
        <w:rPr>
          <w:rFonts w:ascii="Arial" w:eastAsia="Arial Unicode MS" w:hAnsi="Arial" w:cs="Arial"/>
        </w:rPr>
        <w:t>是在</w:t>
      </w:r>
      <w:hyperlink r:id="rId13" w:history="1">
        <w:r w:rsidR="00621533" w:rsidRPr="001D2AAB">
          <w:rPr>
            <w:rFonts w:ascii="Arial" w:eastAsia="Arial Unicode MS" w:hAnsi="Arial" w:cs="Arial"/>
          </w:rPr>
          <w:t>AM250</w:t>
        </w:r>
      </w:hyperlink>
      <w:r w:rsidR="00621533">
        <w:rPr>
          <w:rFonts w:ascii="Arial" w:eastAsia="Arial Unicode MS" w:hAnsi="Arial" w:cs="Arial"/>
        </w:rPr>
        <w:t>平台的基础上最新开发的增材制造系统</w:t>
      </w:r>
      <w:r w:rsidR="00621533">
        <w:rPr>
          <w:rFonts w:ascii="Arial" w:eastAsia="Arial Unicode MS" w:hAnsi="Arial" w:cs="Arial" w:hint="eastAsia"/>
        </w:rPr>
        <w:t>，</w:t>
      </w:r>
      <w:r w:rsidR="00621533" w:rsidRPr="001D2AAB">
        <w:rPr>
          <w:rFonts w:ascii="Arial" w:eastAsia="Arial Unicode MS" w:hAnsi="Arial" w:cs="Arial"/>
        </w:rPr>
        <w:t>具有最新的系统升级特性</w:t>
      </w:r>
      <w:r w:rsidR="00621533" w:rsidRPr="001D2AAB">
        <w:rPr>
          <w:rFonts w:ascii="Arial" w:eastAsia="Arial Unicode MS" w:hAnsi="Arial" w:cs="Arial" w:hint="eastAsia"/>
        </w:rPr>
        <w:t>，</w:t>
      </w:r>
      <w:r w:rsidR="00621533" w:rsidRPr="001D2AAB">
        <w:rPr>
          <w:rFonts w:ascii="Arial" w:eastAsia="Arial Unicode MS" w:hAnsi="Arial" w:cs="Arial"/>
        </w:rPr>
        <w:t>配备更大的SafeChange™滤芯、改进的控制软件和经改良的气流和窗口保护系统，并提供激光束直径缩小为70微米的全新400 W光学系统。</w:t>
      </w:r>
    </w:p>
    <w:p w14:paraId="360EEBE5" w14:textId="77777777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</w:p>
    <w:p w14:paraId="5B949B0C" w14:textId="4AA60F01" w:rsidR="006D0748" w:rsidRDefault="00BB70E5" w:rsidP="00621533">
      <w:pPr>
        <w:spacing w:line="280" w:lineRule="auto"/>
        <w:jc w:val="both"/>
        <w:rPr>
          <w:rFonts w:ascii="Arial" w:eastAsia="Arial Unicode MS" w:hAnsi="Arial" w:cs="Arial"/>
        </w:rPr>
      </w:pPr>
      <w:r w:rsidRPr="00FA0F13">
        <w:rPr>
          <w:rFonts w:ascii="Arial" w:eastAsia="Arial Unicode MS" w:hAnsi="Arial" w:cs="Arial"/>
        </w:rPr>
        <w:t>尽管增材制造在单个过程步骤中就能够制造出复杂的几</w:t>
      </w:r>
      <w:r w:rsidR="002B0202" w:rsidRPr="00FA0F13">
        <w:rPr>
          <w:rFonts w:ascii="Arial" w:eastAsia="Arial Unicode MS" w:hAnsi="Arial" w:cs="Arial"/>
        </w:rPr>
        <w:t>何形状，但生产功能性产品一般还需要经过一定程度的后处理，雷尼绍</w:t>
      </w:r>
      <w:r w:rsidR="007E7033" w:rsidRPr="00FA0F13">
        <w:rPr>
          <w:rFonts w:ascii="Arial" w:eastAsia="Arial Unicode MS" w:hAnsi="Arial" w:cs="Arial"/>
        </w:rPr>
        <w:t>Productive Process Pyramid™（高效制造过程金字塔解决方案）为</w:t>
      </w:r>
      <w:r w:rsidR="007E7033" w:rsidRPr="00FA0F13">
        <w:rPr>
          <w:rFonts w:ascii="Arial" w:eastAsia="Arial Unicode MS" w:hAnsi="Arial" w:cs="Arial" w:hint="eastAsia"/>
        </w:rPr>
        <w:t>客户提供了一套完整的包括二次加工在线检测及成品验证的</w:t>
      </w:r>
      <w:r w:rsidR="007E7033" w:rsidRPr="00FA0F13">
        <w:rPr>
          <w:rFonts w:ascii="Arial" w:eastAsia="Arial Unicode MS" w:hAnsi="Arial" w:cs="Arial"/>
        </w:rPr>
        <w:t>综合制造解决方案</w:t>
      </w:r>
      <w:r w:rsidR="007E7033" w:rsidRPr="00FA0F13">
        <w:rPr>
          <w:rFonts w:ascii="Arial" w:eastAsia="Arial Unicode MS" w:hAnsi="Arial" w:cs="Arial" w:hint="eastAsia"/>
        </w:rPr>
        <w:t>，</w:t>
      </w:r>
      <w:r w:rsidR="00FA0F13" w:rsidRPr="00FA0F13">
        <w:rPr>
          <w:rFonts w:ascii="Arial" w:eastAsia="Arial Unicode MS" w:hAnsi="Arial" w:cs="Arial"/>
        </w:rPr>
        <w:t>增加自动化操作，降低人为</w:t>
      </w:r>
      <w:r w:rsidR="00FA0F13" w:rsidRPr="00FA0F13">
        <w:rPr>
          <w:rFonts w:ascii="Arial" w:eastAsia="Arial Unicode MS" w:hAnsi="Arial" w:cs="Arial" w:hint="eastAsia"/>
        </w:rPr>
        <w:t>干预。</w:t>
      </w:r>
      <w:hyperlink r:id="rId14" w:history="1">
        <w:r w:rsidR="00FA0F13" w:rsidRPr="00FA0F13">
          <w:rPr>
            <w:rFonts w:ascii="Arial" w:eastAsia="Arial Unicode MS" w:hAnsi="Arial" w:cs="Arial"/>
          </w:rPr>
          <w:t>借助专家级过程控制技术，</w:t>
        </w:r>
        <w:r w:rsidR="00FA0F13" w:rsidRPr="00FA0F13">
          <w:rPr>
            <w:rFonts w:ascii="Arial" w:eastAsia="Arial Unicode MS" w:hAnsi="Arial" w:cs="Arial" w:hint="eastAsia"/>
          </w:rPr>
          <w:t>全面优化</w:t>
        </w:r>
        <w:r w:rsidR="00FA0F13" w:rsidRPr="00FA0F13">
          <w:rPr>
            <w:rFonts w:ascii="Arial" w:eastAsia="Arial Unicode MS" w:hAnsi="Arial" w:cs="Arial"/>
          </w:rPr>
          <w:t>制造性能</w:t>
        </w:r>
      </w:hyperlink>
      <w:r w:rsidR="007E7033" w:rsidRPr="00FA0F13">
        <w:rPr>
          <w:rFonts w:ascii="Arial" w:eastAsia="Arial Unicode MS" w:hAnsi="Arial" w:cs="Arial" w:hint="eastAsia"/>
        </w:rPr>
        <w:t>。</w:t>
      </w:r>
    </w:p>
    <w:p w14:paraId="62CACD4C" w14:textId="77777777" w:rsidR="006D0748" w:rsidRDefault="006D0748" w:rsidP="00621533">
      <w:pPr>
        <w:spacing w:line="280" w:lineRule="auto"/>
        <w:jc w:val="both"/>
        <w:rPr>
          <w:rFonts w:ascii="Arial" w:eastAsia="Arial Unicode MS" w:hAnsi="Arial" w:cs="Arial"/>
        </w:rPr>
      </w:pPr>
    </w:p>
    <w:p w14:paraId="0AE5B491" w14:textId="2190ADB1" w:rsidR="00424524" w:rsidRPr="00BB70E5" w:rsidRDefault="00200554" w:rsidP="00621533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本次</w:t>
      </w:r>
      <w:r w:rsidR="001D2AAB">
        <w:rPr>
          <w:rFonts w:ascii="Arial" w:eastAsia="Arial Unicode MS" w:hAnsi="Arial" w:cs="Arial" w:hint="eastAsia"/>
        </w:rPr>
        <w:t>“联合创新实验室</w:t>
      </w:r>
      <w:r w:rsidR="00C14269">
        <w:rPr>
          <w:rFonts w:ascii="Arial" w:eastAsia="Arial Unicode MS" w:hAnsi="Arial" w:cs="Arial" w:hint="eastAsia"/>
        </w:rPr>
        <w:t>”</w:t>
      </w:r>
      <w:r w:rsidR="00AF0688">
        <w:rPr>
          <w:rFonts w:ascii="Arial" w:eastAsia="Arial Unicode MS" w:hAnsi="Arial" w:cs="Arial" w:hint="eastAsia"/>
        </w:rPr>
        <w:t>引入的</w:t>
      </w:r>
      <w:r w:rsidR="00621533">
        <w:rPr>
          <w:rFonts w:ascii="Arial" w:eastAsia="Arial Unicode MS" w:hAnsi="Arial" w:cs="Arial" w:hint="eastAsia"/>
        </w:rPr>
        <w:t>制程控制创新产品，包括：</w:t>
      </w:r>
      <w:r w:rsidR="001D2AAB" w:rsidRPr="001D2AAB">
        <w:rPr>
          <w:rFonts w:ascii="Arial" w:eastAsia="Arial Unicode MS" w:hAnsi="Arial" w:cs="Arial"/>
        </w:rPr>
        <w:t>Equator™ 300</w:t>
      </w:r>
      <w:r w:rsidR="001D2AAB" w:rsidRPr="001D2AAB">
        <w:rPr>
          <w:rFonts w:ascii="Arial" w:eastAsia="Arial Unicode MS" w:hAnsi="Arial" w:cs="Arial" w:hint="eastAsia"/>
        </w:rPr>
        <w:t>比对仪、</w:t>
      </w:r>
      <w:r w:rsidR="001D2AAB" w:rsidRPr="001D2AAB">
        <w:rPr>
          <w:rFonts w:ascii="Arial" w:eastAsia="Arial Unicode MS" w:hAnsi="Arial" w:cs="Arial"/>
        </w:rPr>
        <w:t>Primo™</w:t>
      </w:r>
      <w:r w:rsidR="0006190E">
        <w:rPr>
          <w:rFonts w:ascii="Arial" w:eastAsia="Arial Unicode MS" w:hAnsi="Arial" w:cs="Arial" w:hint="eastAsia"/>
        </w:rPr>
        <w:t>在线检测及刀补</w:t>
      </w:r>
      <w:r w:rsidR="001D2AAB" w:rsidRPr="001D2AAB">
        <w:rPr>
          <w:rFonts w:ascii="Arial" w:eastAsia="Arial Unicode MS" w:hAnsi="Arial" w:cs="Arial" w:hint="eastAsia"/>
        </w:rPr>
        <w:t>系统</w:t>
      </w:r>
      <w:r w:rsidR="00BD2FDB">
        <w:rPr>
          <w:rFonts w:ascii="Arial" w:eastAsia="Arial Unicode MS" w:hAnsi="Arial" w:cs="Arial" w:hint="eastAsia"/>
        </w:rPr>
        <w:t>，和</w:t>
      </w:r>
      <w:r w:rsidR="001D2AAB" w:rsidRPr="001D2AAB">
        <w:rPr>
          <w:rFonts w:ascii="Arial" w:eastAsia="Arial Unicode MS" w:hAnsi="Arial" w:cs="Arial"/>
        </w:rPr>
        <w:t>REVO®多传感器五轴测量系统</w:t>
      </w:r>
      <w:r w:rsidR="001D2AAB">
        <w:rPr>
          <w:rFonts w:ascii="Arial" w:eastAsia="Arial Unicode MS" w:hAnsi="Arial" w:cs="Arial" w:hint="eastAsia"/>
        </w:rPr>
        <w:t>。</w:t>
      </w:r>
      <w:r w:rsidR="0006190E">
        <w:rPr>
          <w:rFonts w:ascii="Arial" w:eastAsia="Arial Unicode MS" w:hAnsi="Arial" w:cs="Arial" w:hint="eastAsia"/>
        </w:rPr>
        <w:t>3D打印生成的工件经由机床进行二次加工</w:t>
      </w:r>
      <w:r w:rsidR="00621533">
        <w:rPr>
          <w:rFonts w:ascii="Arial" w:eastAsia="Arial Unicode MS" w:hAnsi="Arial" w:cs="Arial" w:hint="eastAsia"/>
        </w:rPr>
        <w:t>，雷尼绍的机内（在线检测及刀补</w:t>
      </w:r>
      <w:r w:rsidR="00621533" w:rsidRPr="001D2AAB">
        <w:rPr>
          <w:rFonts w:ascii="Arial" w:eastAsia="Arial Unicode MS" w:hAnsi="Arial" w:cs="Arial" w:hint="eastAsia"/>
        </w:rPr>
        <w:t>系统</w:t>
      </w:r>
      <w:r w:rsidR="00621533">
        <w:rPr>
          <w:rFonts w:ascii="Arial" w:eastAsia="Arial Unicode MS" w:hAnsi="Arial" w:cs="Arial" w:hint="eastAsia"/>
        </w:rPr>
        <w:t>）及机外（</w:t>
      </w:r>
      <w:r w:rsidR="00621533" w:rsidRPr="001D2AAB">
        <w:rPr>
          <w:rFonts w:ascii="Arial" w:eastAsia="Arial Unicode MS" w:hAnsi="Arial" w:cs="Arial" w:hint="eastAsia"/>
        </w:rPr>
        <w:t>比对仪</w:t>
      </w:r>
      <w:r w:rsidR="00621533">
        <w:rPr>
          <w:rFonts w:ascii="Arial" w:eastAsia="Arial Unicode MS" w:hAnsi="Arial" w:cs="Arial" w:hint="eastAsia"/>
        </w:rPr>
        <w:t>）</w:t>
      </w:r>
      <w:r w:rsidR="00621533" w:rsidRPr="00621533">
        <w:rPr>
          <w:rFonts w:ascii="Arial" w:eastAsia="Arial Unicode MS" w:hAnsi="Arial" w:cs="Arial" w:hint="eastAsia"/>
        </w:rPr>
        <w:t>测量方案更可容易地整合到自动生产线和生产单元中，实现全面的自动化。</w:t>
      </w:r>
      <w:r w:rsidR="00621533">
        <w:rPr>
          <w:rFonts w:ascii="Arial" w:eastAsia="Arial Unicode MS" w:hAnsi="Arial" w:cs="Arial"/>
        </w:rPr>
        <w:t xml:space="preserve"> </w:t>
      </w:r>
      <w:r w:rsidR="0006190E" w:rsidRPr="0006190E">
        <w:rPr>
          <w:rFonts w:ascii="Arial" w:eastAsia="Arial Unicode MS" w:hAnsi="Arial" w:cs="Arial"/>
        </w:rPr>
        <w:t>通过使用</w:t>
      </w:r>
      <w:r>
        <w:rPr>
          <w:rFonts w:ascii="Arial" w:eastAsia="Arial Unicode MS" w:hAnsi="Arial" w:cs="Arial"/>
        </w:rPr>
        <w:t>Equator</w:t>
      </w:r>
      <w:r w:rsidR="0006190E" w:rsidRPr="0006190E">
        <w:rPr>
          <w:rFonts w:ascii="Arial" w:eastAsia="Arial Unicode MS" w:hAnsi="Arial" w:cs="Arial"/>
        </w:rPr>
        <w:t>比对仪测量数据直接在机床控制器上更新偏置，</w:t>
      </w:r>
      <w:r w:rsidR="006D0748">
        <w:rPr>
          <w:rFonts w:ascii="Arial" w:eastAsia="Arial Unicode MS" w:hAnsi="Arial" w:cs="Arial"/>
        </w:rPr>
        <w:t>同时更新机床的</w:t>
      </w:r>
      <w:r w:rsidR="00621533" w:rsidRPr="00621533">
        <w:rPr>
          <w:rFonts w:ascii="Arial" w:eastAsia="Arial Unicode MS" w:hAnsi="Arial" w:cs="Arial"/>
        </w:rPr>
        <w:t>刀补值</w:t>
      </w:r>
      <w:r w:rsidR="00621533">
        <w:rPr>
          <w:rFonts w:ascii="Arial" w:eastAsia="Arial Unicode MS" w:hAnsi="Arial" w:cs="Arial" w:hint="eastAsia"/>
        </w:rPr>
        <w:t>，</w:t>
      </w:r>
      <w:r w:rsidR="0006190E" w:rsidRPr="0006190E">
        <w:rPr>
          <w:rFonts w:ascii="Arial" w:eastAsia="Arial Unicode MS" w:hAnsi="Arial" w:cs="Arial"/>
        </w:rPr>
        <w:t>实现具有闭环反馈的制程控制。</w:t>
      </w:r>
      <w:r w:rsidR="00621533">
        <w:rPr>
          <w:rFonts w:ascii="Arial" w:eastAsia="Arial Unicode MS" w:hAnsi="Arial" w:cs="Arial" w:hint="eastAsia"/>
        </w:rPr>
        <w:t>最后</w:t>
      </w:r>
      <w:r w:rsidR="006D0748">
        <w:rPr>
          <w:rFonts w:ascii="Arial" w:eastAsia="Arial Unicode MS" w:hAnsi="Arial" w:cs="Arial" w:hint="eastAsia"/>
        </w:rPr>
        <w:t>成品</w:t>
      </w:r>
      <w:r w:rsidR="00621533">
        <w:rPr>
          <w:rFonts w:ascii="Arial" w:eastAsia="Arial Unicode MS" w:hAnsi="Arial" w:cs="Arial" w:hint="eastAsia"/>
        </w:rPr>
        <w:t>经由</w:t>
      </w:r>
      <w:r w:rsidR="00621533" w:rsidRPr="00621533">
        <w:rPr>
          <w:rFonts w:ascii="Arial" w:eastAsia="Arial Unicode MS" w:hAnsi="Arial" w:cs="Arial"/>
        </w:rPr>
        <w:t>雷尼绍的REVO®</w:t>
      </w:r>
      <w:r w:rsidR="006D0748">
        <w:rPr>
          <w:rFonts w:ascii="Arial" w:eastAsia="Arial Unicode MS" w:hAnsi="Arial" w:cs="Arial" w:hint="eastAsia"/>
        </w:rPr>
        <w:t>五轴测量系统</w:t>
      </w:r>
      <w:r w:rsidR="00621533" w:rsidRPr="00621533">
        <w:rPr>
          <w:rFonts w:ascii="Arial" w:eastAsia="Arial Unicode MS" w:hAnsi="Arial" w:cs="Arial"/>
        </w:rPr>
        <w:t>建立快速且可溯源的工件加工合格报告</w:t>
      </w:r>
      <w:r w:rsidR="006D0748">
        <w:rPr>
          <w:rFonts w:ascii="Arial" w:eastAsia="Arial Unicode MS" w:hAnsi="Arial" w:cs="Arial" w:hint="eastAsia"/>
        </w:rPr>
        <w:t>，为客户提供完整的质量保障。</w:t>
      </w:r>
      <w:r w:rsidR="00761BD0">
        <w:rPr>
          <w:rFonts w:ascii="Arial" w:eastAsia="Arial Unicode MS" w:hAnsi="Arial" w:cs="Arial" w:hint="eastAsia"/>
        </w:rPr>
        <w:t>此次合作</w:t>
      </w:r>
      <w:r w:rsidR="00982A3D">
        <w:rPr>
          <w:rFonts w:ascii="Arial" w:eastAsia="Arial Unicode MS" w:hAnsi="Arial" w:cs="Arial" w:hint="eastAsia"/>
        </w:rPr>
        <w:t>将</w:t>
      </w:r>
      <w:r w:rsidR="00761BD0">
        <w:rPr>
          <w:rFonts w:ascii="Arial" w:eastAsia="Arial Unicode MS" w:hAnsi="Arial" w:cs="Arial" w:hint="eastAsia"/>
        </w:rPr>
        <w:t>增材制造</w:t>
      </w:r>
      <w:r w:rsidR="00982A3D">
        <w:rPr>
          <w:rFonts w:ascii="Arial" w:eastAsia="Arial Unicode MS" w:hAnsi="Arial" w:cs="Arial" w:hint="eastAsia"/>
        </w:rPr>
        <w:t>和</w:t>
      </w:r>
      <w:r w:rsidR="00B02999">
        <w:rPr>
          <w:rFonts w:ascii="Arial" w:eastAsia="Arial Unicode MS" w:hAnsi="Arial" w:cs="Arial" w:hint="eastAsia"/>
        </w:rPr>
        <w:t>减材</w:t>
      </w:r>
      <w:r w:rsidR="00761BD0">
        <w:rPr>
          <w:rFonts w:ascii="Arial" w:eastAsia="Arial Unicode MS" w:hAnsi="Arial" w:cs="Arial" w:hint="eastAsia"/>
        </w:rPr>
        <w:t>制造</w:t>
      </w:r>
      <w:r w:rsidR="00C50540">
        <w:rPr>
          <w:rFonts w:ascii="Arial" w:eastAsia="Arial Unicode MS" w:hAnsi="Arial" w:cs="Arial" w:hint="eastAsia"/>
        </w:rPr>
        <w:t>相</w:t>
      </w:r>
      <w:r w:rsidR="00982A3D">
        <w:rPr>
          <w:rFonts w:ascii="Arial" w:eastAsia="Arial Unicode MS" w:hAnsi="Arial" w:cs="Arial" w:hint="eastAsia"/>
        </w:rPr>
        <w:t>结合，</w:t>
      </w:r>
      <w:r w:rsidR="00761BD0">
        <w:rPr>
          <w:rFonts w:ascii="Arial" w:eastAsia="Arial Unicode MS" w:hAnsi="Arial" w:cs="Arial" w:hint="eastAsia"/>
        </w:rPr>
        <w:t>过程控制与质量控制相结合，</w:t>
      </w:r>
      <w:r w:rsidR="00982A3D">
        <w:rPr>
          <w:rFonts w:ascii="Arial" w:eastAsia="Arial Unicode MS" w:hAnsi="Arial" w:cs="Arial" w:hint="eastAsia"/>
        </w:rPr>
        <w:t>呈现给客户一套完整</w:t>
      </w:r>
      <w:r w:rsidR="001358C7">
        <w:rPr>
          <w:rFonts w:ascii="Arial" w:eastAsia="Arial Unicode MS" w:hAnsi="Arial" w:cs="Arial" w:hint="eastAsia"/>
        </w:rPr>
        <w:t>高效</w:t>
      </w:r>
      <w:r w:rsidR="00982A3D">
        <w:rPr>
          <w:rFonts w:ascii="Arial" w:eastAsia="Arial Unicode MS" w:hAnsi="Arial" w:cs="Arial" w:hint="eastAsia"/>
        </w:rPr>
        <w:t>的生产解决方案。</w:t>
      </w:r>
    </w:p>
    <w:p w14:paraId="534F4371" w14:textId="6A5CC58A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  <w:r w:rsidRPr="00BB70E5">
        <w:rPr>
          <w:rFonts w:ascii="Arial" w:eastAsia="Arial Unicode MS" w:hAnsi="Arial" w:cs="Arial" w:hint="eastAsia"/>
        </w:rPr>
        <w:lastRenderedPageBreak/>
        <w:t>10月26日，</w:t>
      </w:r>
      <w:r w:rsidRPr="00BB70E5">
        <w:rPr>
          <w:rFonts w:ascii="Arial" w:eastAsia="Arial Unicode MS" w:hAnsi="Arial" w:cs="Arial"/>
        </w:rPr>
        <w:t>原国家航空航天工业部部长</w:t>
      </w:r>
      <w:r w:rsidR="00C03D2A">
        <w:rPr>
          <w:rFonts w:ascii="Arial" w:eastAsia="Arial Unicode MS" w:hAnsi="Arial" w:cs="Arial" w:hint="eastAsia"/>
        </w:rPr>
        <w:t>林宗棠部长一行五人莅临</w:t>
      </w:r>
      <w:r w:rsidRPr="00BB70E5">
        <w:rPr>
          <w:rFonts w:ascii="Arial" w:eastAsia="Arial Unicode MS" w:hAnsi="Arial" w:cs="Arial" w:hint="eastAsia"/>
        </w:rPr>
        <w:t>创新中心。</w:t>
      </w:r>
      <w:r w:rsidRPr="00BB70E5">
        <w:rPr>
          <w:rFonts w:ascii="Arial" w:eastAsia="Arial Unicode MS" w:hAnsi="Arial" w:cs="Arial"/>
        </w:rPr>
        <w:t>作为第五届全国人大代表的林老先生</w:t>
      </w:r>
      <w:r w:rsidRPr="00BB70E5">
        <w:rPr>
          <w:rFonts w:ascii="Arial" w:eastAsia="Arial Unicode MS" w:hAnsi="Arial" w:cs="Arial" w:hint="eastAsia"/>
        </w:rPr>
        <w:t>心系3D打印事业，重点实地考察了工程技术分中心及应用展示中心。雷尼绍的工程师陪同讲解，并模拟演示了以增材制造技术为主导的</w:t>
      </w:r>
      <w:r w:rsidR="009B2639">
        <w:rPr>
          <w:rFonts w:ascii="Arial" w:eastAsia="Arial Unicode MS" w:hAnsi="Arial" w:cs="Arial" w:hint="eastAsia"/>
        </w:rPr>
        <w:t>自动化生产单</w:t>
      </w:r>
      <w:r w:rsidRPr="00BB70E5">
        <w:rPr>
          <w:rFonts w:ascii="Arial" w:eastAsia="Arial Unicode MS" w:hAnsi="Arial" w:cs="Arial" w:hint="eastAsia"/>
        </w:rPr>
        <w:t>元。</w:t>
      </w:r>
    </w:p>
    <w:p w14:paraId="22DB2FDA" w14:textId="3BBC418E" w:rsidR="00BB70E5" w:rsidRPr="00BB70E5" w:rsidRDefault="00BB70E5" w:rsidP="00BB70E5">
      <w:pPr>
        <w:spacing w:line="280" w:lineRule="auto"/>
        <w:jc w:val="both"/>
        <w:rPr>
          <w:rFonts w:ascii="Arial" w:eastAsia="Arial Unicode MS" w:hAnsi="Arial" w:cs="Arial"/>
        </w:rPr>
      </w:pPr>
      <w:r w:rsidRPr="00BB70E5">
        <w:rPr>
          <w:rFonts w:ascii="Arial" w:eastAsia="Arial Unicode MS" w:hAnsi="Arial" w:cs="Arial" w:hint="eastAsia"/>
        </w:rPr>
        <w:t xml:space="preserve"> </w:t>
      </w:r>
      <w:r w:rsidRPr="00BB70E5">
        <w:rPr>
          <w:rFonts w:ascii="Arial" w:eastAsia="Arial Unicode MS" w:hAnsi="Arial" w:cs="Arial"/>
        </w:rPr>
        <w:t xml:space="preserve"> </w:t>
      </w:r>
    </w:p>
    <w:p w14:paraId="27D81FE9" w14:textId="13F44B3B" w:rsidR="00424524" w:rsidRDefault="00424524" w:rsidP="00424524">
      <w:pPr>
        <w:spacing w:line="278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的愿景是让增材制造成为主流制造技术，广泛用于航空航天、医疗、汽车、石油和天然气、模具以及消费品等领域的高性能部件的规模生产。雷尼绍已在国内北上广三家分公司设立了解决方案中心，帮助客户深入了解</w:t>
      </w:r>
      <w:bookmarkStart w:id="0" w:name="OLE_LINK1"/>
      <w:bookmarkStart w:id="1" w:name="OLE_LINK2"/>
      <w:r>
        <w:rPr>
          <w:rFonts w:ascii="Arial" w:eastAsia="Arial Unicode MS" w:hAnsi="Arial" w:cs="Arial" w:hint="eastAsia"/>
        </w:rPr>
        <w:t>增材制造技术和制程控制</w:t>
      </w:r>
      <w:bookmarkStart w:id="2" w:name="_GoBack"/>
      <w:bookmarkEnd w:id="2"/>
      <w:r>
        <w:rPr>
          <w:rFonts w:ascii="Arial" w:eastAsia="Arial Unicode MS" w:hAnsi="Arial" w:cs="Arial" w:hint="eastAsia"/>
        </w:rPr>
        <w:t>技术为一体</w:t>
      </w:r>
      <w:bookmarkEnd w:id="0"/>
      <w:bookmarkEnd w:id="1"/>
      <w:r>
        <w:rPr>
          <w:rFonts w:ascii="Arial" w:eastAsia="Arial Unicode MS" w:hAnsi="Arial" w:cs="Arial" w:hint="eastAsia"/>
        </w:rPr>
        <w:t>的</w:t>
      </w:r>
      <w:r w:rsidR="00C14269">
        <w:rPr>
          <w:rFonts w:ascii="Arial" w:eastAsia="Arial Unicode MS" w:hAnsi="Arial" w:cs="Arial" w:hint="eastAsia"/>
        </w:rPr>
        <w:t>自动化生产模式，</w:t>
      </w:r>
      <w:r w:rsidR="00C14269" w:rsidRPr="00C14269">
        <w:rPr>
          <w:rFonts w:ascii="Arial" w:eastAsia="Arial Unicode MS" w:hAnsi="Arial" w:cs="Arial"/>
        </w:rPr>
        <w:t>以可预测和控制的成本帮助</w:t>
      </w:r>
      <w:r w:rsidR="00C14269" w:rsidRPr="00C14269">
        <w:rPr>
          <w:rFonts w:ascii="Arial" w:eastAsia="Arial Unicode MS" w:hAnsi="Arial" w:cs="Arial" w:hint="eastAsia"/>
        </w:rPr>
        <w:t>客户</w:t>
      </w:r>
      <w:r w:rsidR="00C14269">
        <w:rPr>
          <w:rFonts w:ascii="Arial" w:eastAsia="Arial Unicode MS" w:hAnsi="Arial" w:cs="Arial"/>
        </w:rPr>
        <w:t>优化设计</w:t>
      </w:r>
      <w:r w:rsidR="00C14269">
        <w:rPr>
          <w:rFonts w:ascii="Arial" w:eastAsia="Arial Unicode MS" w:hAnsi="Arial" w:cs="Arial" w:hint="eastAsia"/>
        </w:rPr>
        <w:t>，</w:t>
      </w:r>
      <w:r w:rsidR="00C14269" w:rsidRPr="00C14269">
        <w:rPr>
          <w:rFonts w:ascii="Arial" w:eastAsia="Arial Unicode MS" w:hAnsi="Arial" w:cs="Arial"/>
        </w:rPr>
        <w:t>树立对增材制造工艺的信心</w:t>
      </w:r>
      <w:r w:rsidR="00C14269">
        <w:rPr>
          <w:rFonts w:ascii="Arial" w:eastAsia="Arial Unicode MS" w:hAnsi="Arial" w:cs="Arial" w:hint="eastAsia"/>
        </w:rPr>
        <w:t>，为</w:t>
      </w:r>
      <w:r w:rsidR="00C14269">
        <w:rPr>
          <w:rFonts w:ascii="Arial" w:eastAsia="Arial Unicode MS" w:hAnsi="Arial" w:cs="Arial"/>
        </w:rPr>
        <w:t>投资决策</w:t>
      </w:r>
      <w:r w:rsidR="00C14269" w:rsidRPr="00C14269">
        <w:rPr>
          <w:rFonts w:ascii="Arial" w:eastAsia="Arial Unicode MS" w:hAnsi="Arial" w:cs="Arial"/>
        </w:rPr>
        <w:t>提供</w:t>
      </w:r>
      <w:r w:rsidR="00C14269">
        <w:rPr>
          <w:rFonts w:ascii="Arial" w:eastAsia="Arial Unicode MS" w:hAnsi="Arial" w:cs="Arial" w:hint="eastAsia"/>
        </w:rPr>
        <w:t>技术</w:t>
      </w:r>
      <w:r w:rsidR="00C14269" w:rsidRPr="00C14269">
        <w:rPr>
          <w:rFonts w:ascii="Arial" w:eastAsia="Arial Unicode MS" w:hAnsi="Arial" w:cs="Arial"/>
        </w:rPr>
        <w:t>依据。</w:t>
      </w:r>
      <w:r w:rsidR="00A279E2">
        <w:rPr>
          <w:rFonts w:ascii="Arial" w:eastAsia="Arial Unicode MS" w:hAnsi="Arial" w:cs="Arial" w:hint="eastAsia"/>
        </w:rPr>
        <w:t>而</w:t>
      </w:r>
      <w:r>
        <w:rPr>
          <w:rFonts w:ascii="Arial" w:eastAsia="Arial Unicode MS" w:hAnsi="Arial" w:cs="Arial" w:hint="eastAsia"/>
        </w:rPr>
        <w:t>本次共建“联合创新实验室”项目为实现愿景迈出了关键的一步。</w:t>
      </w:r>
    </w:p>
    <w:p w14:paraId="11979799" w14:textId="77777777" w:rsidR="00305D05" w:rsidRPr="00C22AEB" w:rsidRDefault="00305D05" w:rsidP="00C03D2A">
      <w:pPr>
        <w:spacing w:line="280" w:lineRule="auto"/>
        <w:jc w:val="both"/>
        <w:rPr>
          <w:rFonts w:ascii="Arial" w:eastAsia="Arial Unicode MS" w:hAnsi="Arial" w:cs="Arial"/>
        </w:rPr>
      </w:pPr>
    </w:p>
    <w:p w14:paraId="482F17EF" w14:textId="49D7E4EC" w:rsidR="00C34D6C" w:rsidRPr="00AF0688" w:rsidRDefault="00145EE2" w:rsidP="00AF0688">
      <w:pPr>
        <w:spacing w:after="200" w:line="360" w:lineRule="auto"/>
        <w:jc w:val="center"/>
        <w:rPr>
          <w:rFonts w:ascii="Arial" w:eastAsia="Arial Unicode MS" w:hAnsi="Arial" w:cs="Arial"/>
        </w:rPr>
      </w:pPr>
      <w:r w:rsidRPr="00C22AEB">
        <w:rPr>
          <w:rFonts w:ascii="Arial" w:eastAsia="Arial Unicode MS" w:hAnsi="Arial" w:cs="Arial"/>
        </w:rPr>
        <w:t>完</w:t>
      </w:r>
    </w:p>
    <w:p w14:paraId="51B606C9" w14:textId="77777777" w:rsidR="00DB063F" w:rsidRPr="00943FA8" w:rsidRDefault="00DB063F" w:rsidP="00DB063F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14:paraId="4F2F3A7D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 — 从飞机引擎、风力涡轮发电机制造，到口腔和脑外科医疗设备等。此外，它还在全球增材制造（也称3D打印）领域居领导地位，是英国唯一一家设计和制造工业用增材制造设备（通过金属粉末“打印”零件）的公司。</w:t>
      </w:r>
    </w:p>
    <w:p w14:paraId="61E3B5B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7BEDAF5" w14:textId="77777777" w:rsidR="00C34D6C" w:rsidRDefault="00C34D6C" w:rsidP="00C34D6C">
      <w:pPr>
        <w:spacing w:line="280" w:lineRule="aut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 w:hint="eastAsia"/>
        </w:rPr>
        <w:t>雷尼绍集团目前在35个国家/地区设有70多个分支机构，员工逾4,000人，其中2,800余名员工在英国本土工作。公司的大部分研发和制造均在英国本土进行，在截至2017年6月的2017财年，雷尼绍实现了     5.368亿英镑的销售额，其中95%来自出口业务。公司最大的市场为中国、美国、德国和日本。</w:t>
      </w:r>
    </w:p>
    <w:p w14:paraId="6FE2F305" w14:textId="77777777" w:rsidR="00C34D6C" w:rsidRDefault="00C34D6C" w:rsidP="00C34D6C">
      <w:pPr>
        <w:spacing w:line="132" w:lineRule="auto"/>
        <w:jc w:val="both"/>
        <w:rPr>
          <w:rFonts w:ascii="Arial" w:eastAsia="Arial Unicode MS" w:hAnsi="Arial" w:cs="Arial"/>
        </w:rPr>
      </w:pPr>
    </w:p>
    <w:p w14:paraId="7091F722" w14:textId="77777777" w:rsidR="00DB063F" w:rsidRDefault="00C34D6C" w:rsidP="00C34D6C">
      <w:pPr>
        <w:spacing w:line="360" w:lineRule="auto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 w:hint="eastAsia"/>
        </w:rPr>
        <w:t>了解详细产品信息，请访问雷尼绍网站：</w:t>
      </w:r>
      <w:hyperlink r:id="rId15" w:history="1">
        <w:r w:rsidRPr="004E4997">
          <w:rPr>
            <w:rStyle w:val="a6"/>
            <w:rFonts w:ascii="Arial" w:eastAsia="Arial Unicode MS" w:hAnsi="Arial" w:hint="eastAsia"/>
          </w:rPr>
          <w:t>www.renishaw.com.cn</w:t>
        </w:r>
      </w:hyperlink>
    </w:p>
    <w:p w14:paraId="2AC2B7FB" w14:textId="77777777" w:rsidR="00DB063F" w:rsidRDefault="00DB063F" w:rsidP="00DB063F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14:paraId="56B92579" w14:textId="533DD0AF" w:rsidR="00DB063F" w:rsidRPr="00AE0664" w:rsidRDefault="001B1B33" w:rsidP="00AF068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noProof/>
        </w:rPr>
        <w:drawing>
          <wp:inline distT="0" distB="0" distL="0" distR="0" wp14:anchorId="4AFA244C" wp14:editId="6F2C8481">
            <wp:extent cx="5066900" cy="208216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377" cy="208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63F" w:rsidRPr="00AE0664" w:rsidSect="00E129C7">
      <w:headerReference w:type="first" r:id="rId17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057E" w14:textId="77777777" w:rsidR="00AF1F6B" w:rsidRDefault="00AF1F6B" w:rsidP="002E2F8C">
      <w:r>
        <w:separator/>
      </w:r>
    </w:p>
  </w:endnote>
  <w:endnote w:type="continuationSeparator" w:id="0">
    <w:p w14:paraId="5BD3636F" w14:textId="77777777" w:rsidR="00AF1F6B" w:rsidRDefault="00AF1F6B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汉仪中等线简">
    <w:altName w:val="汉仪中等线简..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大黑简...">
    <w:altName w:val="Adobe 黑体 Std R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汉仪大黑简H兵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E29B" w14:textId="77777777" w:rsidR="00AF1F6B" w:rsidRDefault="00AF1F6B" w:rsidP="002E2F8C">
      <w:r>
        <w:separator/>
      </w:r>
    </w:p>
  </w:footnote>
  <w:footnote w:type="continuationSeparator" w:id="0">
    <w:p w14:paraId="1F83DA3D" w14:textId="77777777" w:rsidR="00AF1F6B" w:rsidRDefault="00AF1F6B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4CAB" w14:textId="77777777" w:rsidR="004F794E" w:rsidRDefault="00AF1F6B">
    <w:pPr>
      <w:pStyle w:val="a5"/>
    </w:pPr>
    <w:r>
      <w:rPr>
        <w:noProof/>
      </w:rPr>
      <w:object w:dxaOrig="1440" w:dyaOrig="1440" w14:anchorId="6253B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049026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16E2"/>
    <w:rsid w:val="000566E5"/>
    <w:rsid w:val="0006190E"/>
    <w:rsid w:val="0006668E"/>
    <w:rsid w:val="0007385D"/>
    <w:rsid w:val="00095122"/>
    <w:rsid w:val="000B6575"/>
    <w:rsid w:val="000D02A2"/>
    <w:rsid w:val="000D2F29"/>
    <w:rsid w:val="000D314A"/>
    <w:rsid w:val="000D6E1B"/>
    <w:rsid w:val="00104B0B"/>
    <w:rsid w:val="00105454"/>
    <w:rsid w:val="00105B29"/>
    <w:rsid w:val="00112D3B"/>
    <w:rsid w:val="0012029C"/>
    <w:rsid w:val="00127DA8"/>
    <w:rsid w:val="001358C7"/>
    <w:rsid w:val="00145E8F"/>
    <w:rsid w:val="00145EE2"/>
    <w:rsid w:val="00157FD2"/>
    <w:rsid w:val="0016707B"/>
    <w:rsid w:val="0016753A"/>
    <w:rsid w:val="00180B30"/>
    <w:rsid w:val="00182797"/>
    <w:rsid w:val="001900F5"/>
    <w:rsid w:val="001908D9"/>
    <w:rsid w:val="0019481E"/>
    <w:rsid w:val="001B1B33"/>
    <w:rsid w:val="001D2AAB"/>
    <w:rsid w:val="001D4FE5"/>
    <w:rsid w:val="001F1683"/>
    <w:rsid w:val="001F6C8A"/>
    <w:rsid w:val="00200554"/>
    <w:rsid w:val="002062B1"/>
    <w:rsid w:val="0021225A"/>
    <w:rsid w:val="00223471"/>
    <w:rsid w:val="002264D5"/>
    <w:rsid w:val="00227CE4"/>
    <w:rsid w:val="00241FBB"/>
    <w:rsid w:val="002469DB"/>
    <w:rsid w:val="00251025"/>
    <w:rsid w:val="002649AE"/>
    <w:rsid w:val="00282A7F"/>
    <w:rsid w:val="00282C7D"/>
    <w:rsid w:val="002B0202"/>
    <w:rsid w:val="002B7F0F"/>
    <w:rsid w:val="002D7A1F"/>
    <w:rsid w:val="002D7D2F"/>
    <w:rsid w:val="002E2F8C"/>
    <w:rsid w:val="002E3E33"/>
    <w:rsid w:val="00305D05"/>
    <w:rsid w:val="00316F4C"/>
    <w:rsid w:val="003377F3"/>
    <w:rsid w:val="00340471"/>
    <w:rsid w:val="0034099E"/>
    <w:rsid w:val="0034571D"/>
    <w:rsid w:val="00345892"/>
    <w:rsid w:val="003463C3"/>
    <w:rsid w:val="003647B3"/>
    <w:rsid w:val="0037242B"/>
    <w:rsid w:val="00381AE5"/>
    <w:rsid w:val="00387027"/>
    <w:rsid w:val="00392EF6"/>
    <w:rsid w:val="0039382D"/>
    <w:rsid w:val="003961AF"/>
    <w:rsid w:val="003A5DDB"/>
    <w:rsid w:val="003B60A3"/>
    <w:rsid w:val="003C0BEE"/>
    <w:rsid w:val="003D4C10"/>
    <w:rsid w:val="003D5D29"/>
    <w:rsid w:val="003E149A"/>
    <w:rsid w:val="003E6E81"/>
    <w:rsid w:val="003F0490"/>
    <w:rsid w:val="003F2730"/>
    <w:rsid w:val="004000A7"/>
    <w:rsid w:val="00407D9A"/>
    <w:rsid w:val="004200D3"/>
    <w:rsid w:val="00424524"/>
    <w:rsid w:val="0043010E"/>
    <w:rsid w:val="004506C3"/>
    <w:rsid w:val="004863E7"/>
    <w:rsid w:val="00490E55"/>
    <w:rsid w:val="004930B0"/>
    <w:rsid w:val="0049414C"/>
    <w:rsid w:val="00495F33"/>
    <w:rsid w:val="004A07AF"/>
    <w:rsid w:val="004C5163"/>
    <w:rsid w:val="004C5816"/>
    <w:rsid w:val="004D4A83"/>
    <w:rsid w:val="004F3F48"/>
    <w:rsid w:val="004F5243"/>
    <w:rsid w:val="004F794E"/>
    <w:rsid w:val="00504A49"/>
    <w:rsid w:val="0051111E"/>
    <w:rsid w:val="00516792"/>
    <w:rsid w:val="005335AD"/>
    <w:rsid w:val="005443AA"/>
    <w:rsid w:val="00546FE4"/>
    <w:rsid w:val="00565010"/>
    <w:rsid w:val="00574AA6"/>
    <w:rsid w:val="00577342"/>
    <w:rsid w:val="00591ED9"/>
    <w:rsid w:val="005A037D"/>
    <w:rsid w:val="005A42F7"/>
    <w:rsid w:val="005A7A54"/>
    <w:rsid w:val="005F5256"/>
    <w:rsid w:val="00601E71"/>
    <w:rsid w:val="00620C12"/>
    <w:rsid w:val="00621533"/>
    <w:rsid w:val="006220B2"/>
    <w:rsid w:val="00644500"/>
    <w:rsid w:val="0065160E"/>
    <w:rsid w:val="0065231C"/>
    <w:rsid w:val="0065468E"/>
    <w:rsid w:val="00665C28"/>
    <w:rsid w:val="00686D29"/>
    <w:rsid w:val="00691B3D"/>
    <w:rsid w:val="00694EDE"/>
    <w:rsid w:val="006A6868"/>
    <w:rsid w:val="006B17D3"/>
    <w:rsid w:val="006B27AC"/>
    <w:rsid w:val="006B4452"/>
    <w:rsid w:val="006C18BA"/>
    <w:rsid w:val="006C2C75"/>
    <w:rsid w:val="006C3B58"/>
    <w:rsid w:val="006C47CE"/>
    <w:rsid w:val="006C5DEE"/>
    <w:rsid w:val="006D0748"/>
    <w:rsid w:val="006D0813"/>
    <w:rsid w:val="006D0B78"/>
    <w:rsid w:val="006D5EC4"/>
    <w:rsid w:val="006D7605"/>
    <w:rsid w:val="006E4D82"/>
    <w:rsid w:val="006E5F9D"/>
    <w:rsid w:val="006F5B59"/>
    <w:rsid w:val="0070417B"/>
    <w:rsid w:val="00712EF4"/>
    <w:rsid w:val="007164FA"/>
    <w:rsid w:val="007211BE"/>
    <w:rsid w:val="00722212"/>
    <w:rsid w:val="00726C1E"/>
    <w:rsid w:val="0073088A"/>
    <w:rsid w:val="00750417"/>
    <w:rsid w:val="00760943"/>
    <w:rsid w:val="00761BD0"/>
    <w:rsid w:val="00775194"/>
    <w:rsid w:val="00780A5B"/>
    <w:rsid w:val="00785DE8"/>
    <w:rsid w:val="00791D54"/>
    <w:rsid w:val="00793AA3"/>
    <w:rsid w:val="007B5B41"/>
    <w:rsid w:val="007C34D3"/>
    <w:rsid w:val="007C4DCE"/>
    <w:rsid w:val="007C7495"/>
    <w:rsid w:val="007D6518"/>
    <w:rsid w:val="007E7033"/>
    <w:rsid w:val="00837425"/>
    <w:rsid w:val="008444B6"/>
    <w:rsid w:val="00845B54"/>
    <w:rsid w:val="00854000"/>
    <w:rsid w:val="00864808"/>
    <w:rsid w:val="00873298"/>
    <w:rsid w:val="008757C5"/>
    <w:rsid w:val="00883F3A"/>
    <w:rsid w:val="00884627"/>
    <w:rsid w:val="008863E5"/>
    <w:rsid w:val="00896460"/>
    <w:rsid w:val="008A47D6"/>
    <w:rsid w:val="008B4F8C"/>
    <w:rsid w:val="008C0E02"/>
    <w:rsid w:val="008C4B70"/>
    <w:rsid w:val="008D0200"/>
    <w:rsid w:val="008D3B4D"/>
    <w:rsid w:val="008D72DA"/>
    <w:rsid w:val="008E2064"/>
    <w:rsid w:val="008F25BA"/>
    <w:rsid w:val="00904C9D"/>
    <w:rsid w:val="00910A83"/>
    <w:rsid w:val="00912437"/>
    <w:rsid w:val="009173D1"/>
    <w:rsid w:val="00917B84"/>
    <w:rsid w:val="00927D47"/>
    <w:rsid w:val="009362C0"/>
    <w:rsid w:val="00951F73"/>
    <w:rsid w:val="00962CE5"/>
    <w:rsid w:val="009632B3"/>
    <w:rsid w:val="009646B5"/>
    <w:rsid w:val="0097539C"/>
    <w:rsid w:val="009767C6"/>
    <w:rsid w:val="00982A3D"/>
    <w:rsid w:val="009A50F8"/>
    <w:rsid w:val="009B2639"/>
    <w:rsid w:val="009B326C"/>
    <w:rsid w:val="009B6D01"/>
    <w:rsid w:val="009C3239"/>
    <w:rsid w:val="009E43D2"/>
    <w:rsid w:val="00A0441D"/>
    <w:rsid w:val="00A279E2"/>
    <w:rsid w:val="00A32C35"/>
    <w:rsid w:val="00A54B28"/>
    <w:rsid w:val="00A73DF3"/>
    <w:rsid w:val="00A9509C"/>
    <w:rsid w:val="00A97343"/>
    <w:rsid w:val="00AB1A9D"/>
    <w:rsid w:val="00AC155F"/>
    <w:rsid w:val="00AD2FC6"/>
    <w:rsid w:val="00AE0664"/>
    <w:rsid w:val="00AE6027"/>
    <w:rsid w:val="00AF0688"/>
    <w:rsid w:val="00AF1F6B"/>
    <w:rsid w:val="00AF6C8E"/>
    <w:rsid w:val="00B02999"/>
    <w:rsid w:val="00B159AF"/>
    <w:rsid w:val="00B35AA9"/>
    <w:rsid w:val="00B36949"/>
    <w:rsid w:val="00B53C11"/>
    <w:rsid w:val="00B61F67"/>
    <w:rsid w:val="00B63ACF"/>
    <w:rsid w:val="00B66640"/>
    <w:rsid w:val="00B66D0D"/>
    <w:rsid w:val="00B70DAB"/>
    <w:rsid w:val="00B71CCB"/>
    <w:rsid w:val="00B769C8"/>
    <w:rsid w:val="00B8332E"/>
    <w:rsid w:val="00BB494C"/>
    <w:rsid w:val="00BB70E5"/>
    <w:rsid w:val="00BD2FDB"/>
    <w:rsid w:val="00BE4129"/>
    <w:rsid w:val="00BE7BD5"/>
    <w:rsid w:val="00BF241A"/>
    <w:rsid w:val="00C03D2A"/>
    <w:rsid w:val="00C04360"/>
    <w:rsid w:val="00C04522"/>
    <w:rsid w:val="00C14269"/>
    <w:rsid w:val="00C20BC6"/>
    <w:rsid w:val="00C22AEB"/>
    <w:rsid w:val="00C34C34"/>
    <w:rsid w:val="00C34D6C"/>
    <w:rsid w:val="00C35B0A"/>
    <w:rsid w:val="00C47966"/>
    <w:rsid w:val="00C50540"/>
    <w:rsid w:val="00C51755"/>
    <w:rsid w:val="00C60387"/>
    <w:rsid w:val="00C72ECD"/>
    <w:rsid w:val="00C845E7"/>
    <w:rsid w:val="00C95E37"/>
    <w:rsid w:val="00CB0C2C"/>
    <w:rsid w:val="00CB55FD"/>
    <w:rsid w:val="00CC3365"/>
    <w:rsid w:val="00CC4B43"/>
    <w:rsid w:val="00CC4C52"/>
    <w:rsid w:val="00CD399D"/>
    <w:rsid w:val="00CE251D"/>
    <w:rsid w:val="00CE4669"/>
    <w:rsid w:val="00CE4951"/>
    <w:rsid w:val="00CF722A"/>
    <w:rsid w:val="00D06F32"/>
    <w:rsid w:val="00D173E7"/>
    <w:rsid w:val="00D20622"/>
    <w:rsid w:val="00D3085E"/>
    <w:rsid w:val="00D45BF8"/>
    <w:rsid w:val="00D466E4"/>
    <w:rsid w:val="00D609F9"/>
    <w:rsid w:val="00D701DE"/>
    <w:rsid w:val="00D71A01"/>
    <w:rsid w:val="00D8222B"/>
    <w:rsid w:val="00D92177"/>
    <w:rsid w:val="00D93E5B"/>
    <w:rsid w:val="00D94955"/>
    <w:rsid w:val="00D9560A"/>
    <w:rsid w:val="00D959E0"/>
    <w:rsid w:val="00D97E36"/>
    <w:rsid w:val="00DA1836"/>
    <w:rsid w:val="00DB063F"/>
    <w:rsid w:val="00DB5596"/>
    <w:rsid w:val="00DD0878"/>
    <w:rsid w:val="00DD26F1"/>
    <w:rsid w:val="00DD3297"/>
    <w:rsid w:val="00DF6848"/>
    <w:rsid w:val="00DF6B15"/>
    <w:rsid w:val="00E129C7"/>
    <w:rsid w:val="00E269B0"/>
    <w:rsid w:val="00E45479"/>
    <w:rsid w:val="00E541A1"/>
    <w:rsid w:val="00E63858"/>
    <w:rsid w:val="00E73435"/>
    <w:rsid w:val="00E75276"/>
    <w:rsid w:val="00E804EC"/>
    <w:rsid w:val="00E80DAC"/>
    <w:rsid w:val="00E840A8"/>
    <w:rsid w:val="00E91834"/>
    <w:rsid w:val="00E9359C"/>
    <w:rsid w:val="00EA026F"/>
    <w:rsid w:val="00EA2C64"/>
    <w:rsid w:val="00EC4C7C"/>
    <w:rsid w:val="00EE1E71"/>
    <w:rsid w:val="00EE2A34"/>
    <w:rsid w:val="00EF1C1C"/>
    <w:rsid w:val="00F05286"/>
    <w:rsid w:val="00F058C7"/>
    <w:rsid w:val="00F15BBE"/>
    <w:rsid w:val="00F222A3"/>
    <w:rsid w:val="00F27F29"/>
    <w:rsid w:val="00F30D7C"/>
    <w:rsid w:val="00F3152E"/>
    <w:rsid w:val="00F31960"/>
    <w:rsid w:val="00F51740"/>
    <w:rsid w:val="00F560D5"/>
    <w:rsid w:val="00F63A7D"/>
    <w:rsid w:val="00F646C0"/>
    <w:rsid w:val="00F71F07"/>
    <w:rsid w:val="00F81452"/>
    <w:rsid w:val="00FA0F13"/>
    <w:rsid w:val="00FA24BB"/>
    <w:rsid w:val="00FA3F2E"/>
    <w:rsid w:val="00FB0B5D"/>
    <w:rsid w:val="00FB5135"/>
    <w:rsid w:val="00FB5F31"/>
    <w:rsid w:val="00FB681D"/>
    <w:rsid w:val="00FB6AAE"/>
    <w:rsid w:val="00FC7AE9"/>
    <w:rsid w:val="00FD7441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6810F3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9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link w:val="DefaultChar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F31960"/>
    <w:rPr>
      <w:b/>
      <w:bCs/>
      <w:sz w:val="32"/>
      <w:szCs w:val="32"/>
    </w:rPr>
  </w:style>
  <w:style w:type="paragraph" w:customStyle="1" w:styleId="Style1">
    <w:name w:val="Style1"/>
    <w:basedOn w:val="Default"/>
    <w:link w:val="Style1Char"/>
    <w:qFormat/>
    <w:rsid w:val="006B17D3"/>
    <w:pPr>
      <w:widowControl/>
    </w:pPr>
    <w:rPr>
      <w:rFonts w:ascii="Arial" w:hAnsi="Arial" w:cs="Arial"/>
      <w:b/>
      <w:sz w:val="18"/>
      <w:szCs w:val="18"/>
      <w:lang w:val="en-GB" w:eastAsia="zh-TW"/>
    </w:rPr>
  </w:style>
  <w:style w:type="paragraph" w:customStyle="1" w:styleId="Style2">
    <w:name w:val="Style2"/>
    <w:basedOn w:val="a"/>
    <w:link w:val="Style2Char"/>
    <w:qFormat/>
    <w:rsid w:val="006B17D3"/>
    <w:pPr>
      <w:spacing w:after="200" w:line="276" w:lineRule="auto"/>
    </w:pPr>
    <w:rPr>
      <w:rFonts w:ascii="Arial" w:hAnsi="Arial" w:cs="Arial"/>
      <w:b/>
      <w:noProof/>
      <w:sz w:val="18"/>
      <w:szCs w:val="18"/>
      <w:lang w:val="en-GB" w:bidi="ar-SA"/>
    </w:rPr>
  </w:style>
  <w:style w:type="character" w:customStyle="1" w:styleId="DefaultChar">
    <w:name w:val="Default Char"/>
    <w:basedOn w:val="a0"/>
    <w:link w:val="Default"/>
    <w:rsid w:val="006B17D3"/>
    <w:rPr>
      <w:rFonts w:ascii="DFHeiBold-B5" w:eastAsia="DFHeiBold-B5" w:cs="DFHeiBold-B5"/>
      <w:color w:val="000000"/>
      <w:sz w:val="24"/>
      <w:szCs w:val="24"/>
      <w:lang w:val="en-US" w:bidi="ar-SA"/>
    </w:rPr>
  </w:style>
  <w:style w:type="character" w:customStyle="1" w:styleId="Style1Char">
    <w:name w:val="Style1 Char"/>
    <w:basedOn w:val="DefaultChar"/>
    <w:link w:val="Style1"/>
    <w:rsid w:val="006B17D3"/>
    <w:rPr>
      <w:rFonts w:ascii="Arial" w:eastAsia="DFHeiBold-B5" w:hAnsi="Arial" w:cs="Arial"/>
      <w:b/>
      <w:color w:val="000000"/>
      <w:sz w:val="18"/>
      <w:szCs w:val="18"/>
      <w:lang w:val="en-GB" w:eastAsia="zh-TW" w:bidi="ar-SA"/>
    </w:rPr>
  </w:style>
  <w:style w:type="character" w:customStyle="1" w:styleId="Style2Char">
    <w:name w:val="Style2 Char"/>
    <w:basedOn w:val="a0"/>
    <w:link w:val="Style2"/>
    <w:rsid w:val="006B17D3"/>
    <w:rPr>
      <w:rFonts w:ascii="Arial" w:hAnsi="Arial" w:cs="Arial"/>
      <w:b/>
      <w:noProof/>
      <w:sz w:val="18"/>
      <w:szCs w:val="18"/>
      <w:lang w:val="en-GB" w:bidi="ar-SA"/>
    </w:rPr>
  </w:style>
  <w:style w:type="paragraph" w:customStyle="1" w:styleId="Style4">
    <w:name w:val="Style4"/>
    <w:basedOn w:val="a"/>
    <w:link w:val="Style4Char"/>
    <w:qFormat/>
    <w:rsid w:val="006B17D3"/>
    <w:pPr>
      <w:spacing w:after="200" w:line="276" w:lineRule="auto"/>
    </w:pPr>
    <w:rPr>
      <w:rFonts w:ascii="Arial" w:hAnsi="Arial" w:cs="Arial"/>
      <w:sz w:val="18"/>
      <w:szCs w:val="18"/>
      <w:lang w:val="en-GB" w:eastAsia="zh-TW" w:bidi="ar-SA"/>
    </w:rPr>
  </w:style>
  <w:style w:type="character" w:customStyle="1" w:styleId="Style4Char">
    <w:name w:val="Style4 Char"/>
    <w:basedOn w:val="a0"/>
    <w:link w:val="Style4"/>
    <w:rsid w:val="006B17D3"/>
    <w:rPr>
      <w:rFonts w:ascii="Arial" w:hAnsi="Arial" w:cs="Arial"/>
      <w:sz w:val="18"/>
      <w:szCs w:val="18"/>
      <w:lang w:val="en-GB" w:eastAsia="zh-TW" w:bidi="ar-SA"/>
    </w:rPr>
  </w:style>
  <w:style w:type="paragraph" w:customStyle="1" w:styleId="Pa1">
    <w:name w:val="Pa1"/>
    <w:basedOn w:val="Default"/>
    <w:next w:val="Default"/>
    <w:uiPriority w:val="99"/>
    <w:rsid w:val="00C34D6C"/>
    <w:pPr>
      <w:spacing w:line="161" w:lineRule="atLeast"/>
    </w:pPr>
    <w:rPr>
      <w:rFonts w:ascii="汉仪中等线简" w:eastAsia="汉仪中等线简" w:cs="Times New Roman"/>
      <w:color w:val="auto"/>
    </w:rPr>
  </w:style>
  <w:style w:type="character" w:customStyle="1" w:styleId="A20">
    <w:name w:val="A2"/>
    <w:uiPriority w:val="99"/>
    <w:rsid w:val="00C34D6C"/>
    <w:rPr>
      <w:rFonts w:cs="汉仪大黑简..."/>
      <w:color w:val="F89827"/>
    </w:rPr>
  </w:style>
  <w:style w:type="paragraph" w:customStyle="1" w:styleId="Pa2">
    <w:name w:val="Pa2"/>
    <w:basedOn w:val="Default"/>
    <w:next w:val="Default"/>
    <w:uiPriority w:val="99"/>
    <w:rsid w:val="00C34D6C"/>
    <w:pPr>
      <w:spacing w:line="241" w:lineRule="atLeast"/>
    </w:pPr>
    <w:rPr>
      <w:rFonts w:ascii="汉仪大黑简H兵." w:eastAsia="汉仪大黑简H兵." w:cs="Times New Roman"/>
      <w:color w:val="auto"/>
    </w:rPr>
  </w:style>
  <w:style w:type="character" w:styleId="af">
    <w:name w:val="Unresolved Mention"/>
    <w:basedOn w:val="a0"/>
    <w:uiPriority w:val="99"/>
    <w:semiHidden/>
    <w:unhideWhenUsed/>
    <w:rsid w:val="00C34D6C"/>
    <w:rPr>
      <w:color w:val="808080"/>
      <w:shd w:val="clear" w:color="auto" w:fill="E6E6E6"/>
    </w:rPr>
  </w:style>
  <w:style w:type="character" w:styleId="af0">
    <w:name w:val="annotation reference"/>
    <w:basedOn w:val="a0"/>
    <w:uiPriority w:val="99"/>
    <w:semiHidden/>
    <w:unhideWhenUsed/>
    <w:rsid w:val="00BE7BD5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BE7BD5"/>
  </w:style>
  <w:style w:type="character" w:customStyle="1" w:styleId="af2">
    <w:name w:val="批注文字 字符"/>
    <w:basedOn w:val="a0"/>
    <w:link w:val="af1"/>
    <w:uiPriority w:val="99"/>
    <w:semiHidden/>
    <w:rsid w:val="00BE7BD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7BD5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BE7BD5"/>
    <w:rPr>
      <w:b/>
      <w:bCs/>
    </w:rPr>
  </w:style>
  <w:style w:type="character" w:styleId="af5">
    <w:name w:val="Strong"/>
    <w:basedOn w:val="a0"/>
    <w:uiPriority w:val="22"/>
    <w:qFormat/>
    <w:rsid w:val="007E7033"/>
    <w:rPr>
      <w:b/>
      <w:bCs/>
    </w:rPr>
  </w:style>
  <w:style w:type="character" w:styleId="af6">
    <w:name w:val="Emphasis"/>
    <w:basedOn w:val="a0"/>
    <w:uiPriority w:val="20"/>
    <w:qFormat/>
    <w:rsid w:val="001D2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ishaw.com.cn/zh/am250--1525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enishaw.com.cn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esources.renishaw.com/zh/details/--8970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F5A7F1-47A0-43B3-A5B8-172FD322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Yuki Tian</cp:lastModifiedBy>
  <cp:revision>21</cp:revision>
  <cp:lastPrinted>2018-11-21T04:08:00Z</cp:lastPrinted>
  <dcterms:created xsi:type="dcterms:W3CDTF">2018-11-15T06:47:00Z</dcterms:created>
  <dcterms:modified xsi:type="dcterms:W3CDTF">2018-11-28T01:32:00Z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