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3514E2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514E2">
        <w:rPr>
          <w:rFonts w:ascii="Arial" w:eastAsia="Arial Unicode MS" w:hAnsi="Arial" w:cs="Arial" w:hint="eastAsia"/>
          <w:b/>
          <w:sz w:val="24"/>
          <w:szCs w:val="24"/>
        </w:rPr>
        <w:t>雷尼</w:t>
      </w:r>
      <w:proofErr w:type="gramStart"/>
      <w:r w:rsidRPr="003514E2">
        <w:rPr>
          <w:rFonts w:ascii="Arial" w:eastAsia="Arial Unicode MS" w:hAnsi="Arial" w:cs="Arial" w:hint="eastAsia"/>
          <w:b/>
          <w:sz w:val="24"/>
          <w:szCs w:val="24"/>
        </w:rPr>
        <w:t>绍</w:t>
      </w:r>
      <w:proofErr w:type="gramEnd"/>
      <w:r w:rsidRPr="003514E2">
        <w:rPr>
          <w:rFonts w:ascii="Arial" w:eastAsia="Arial Unicode MS" w:hAnsi="Arial" w:cs="Arial"/>
          <w:b/>
          <w:sz w:val="24"/>
          <w:szCs w:val="24"/>
        </w:rPr>
        <w:t>RA802药物分析仪入围CPhI制药大奖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4D65A6" w:rsidRPr="004D65A6" w:rsidRDefault="003514E2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3514E2">
        <w:rPr>
          <w:rFonts w:ascii="Arial" w:eastAsia="Arial Unicode MS" w:hAnsi="Arial" w:cs="Arial" w:hint="eastAsia"/>
        </w:rPr>
        <w:t>非常荣幸雷尼绍的</w:t>
      </w:r>
      <w:r w:rsidRPr="003514E2">
        <w:rPr>
          <w:rFonts w:ascii="Arial" w:eastAsia="Arial Unicode MS" w:hAnsi="Arial" w:cs="Arial"/>
        </w:rPr>
        <w:t xml:space="preserve">RA802药物分析仪入围2018年世界制药原料展制药大奖 (2018 CPhI Pharma </w:t>
      </w:r>
      <w:r>
        <w:rPr>
          <w:rFonts w:ascii="Arial" w:eastAsia="Arial Unicode MS" w:hAnsi="Arial" w:cs="Arial" w:hint="eastAsia"/>
        </w:rPr>
        <w:t xml:space="preserve">                 </w:t>
      </w:r>
      <w:r w:rsidRPr="003514E2">
        <w:rPr>
          <w:rFonts w:ascii="Arial" w:eastAsia="Arial Unicode MS" w:hAnsi="Arial" w:cs="Arial"/>
        </w:rPr>
        <w:t>Awards)。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241AD5" w:rsidRPr="004D65A6" w:rsidRDefault="003514E2" w:rsidP="00241AD5">
      <w:pPr>
        <w:spacing w:line="283" w:lineRule="auto"/>
        <w:jc w:val="both"/>
        <w:rPr>
          <w:rFonts w:ascii="Arial" w:eastAsia="Arial Unicode MS" w:hAnsi="Arial" w:cs="Arial"/>
        </w:rPr>
      </w:pPr>
      <w:r w:rsidRPr="003514E2">
        <w:rPr>
          <w:rFonts w:ascii="Arial" w:eastAsia="Arial Unicode MS" w:hAnsi="Arial" w:cs="Arial"/>
        </w:rPr>
        <w:t>CPhI制药大奖已设立15年，宗旨是表彰深挖灵感、实现创新的制药公司</w:t>
      </w:r>
      <w:r w:rsidR="00A363EB">
        <w:rPr>
          <w:rFonts w:ascii="Arial" w:eastAsia="Arial Unicode MS" w:hAnsi="Arial" w:cs="Arial" w:hint="eastAsia"/>
        </w:rPr>
        <w:t>；</w:t>
      </w:r>
      <w:r w:rsidRPr="003514E2">
        <w:rPr>
          <w:rFonts w:ascii="Arial" w:eastAsia="Arial Unicode MS" w:hAnsi="Arial" w:cs="Arial"/>
        </w:rPr>
        <w:t>奖励开辟行业新章的创意和创造</w:t>
      </w:r>
      <w:r w:rsidR="00A363EB">
        <w:rPr>
          <w:rFonts w:ascii="Arial" w:eastAsia="Arial Unicode MS" w:hAnsi="Arial" w:cs="Arial" w:hint="eastAsia"/>
        </w:rPr>
        <w:t>；</w:t>
      </w:r>
      <w:r w:rsidRPr="003514E2">
        <w:rPr>
          <w:rFonts w:ascii="Arial" w:eastAsia="Arial Unicode MS" w:hAnsi="Arial" w:cs="Arial"/>
        </w:rPr>
        <w:t>大力倡导企业携手推动行业发展。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/>
        </w:rPr>
      </w:pPr>
    </w:p>
    <w:p w:rsidR="00241AD5" w:rsidRPr="003514E2" w:rsidRDefault="003514E2" w:rsidP="00241AD5">
      <w:pPr>
        <w:spacing w:line="283" w:lineRule="auto"/>
        <w:jc w:val="both"/>
        <w:rPr>
          <w:rFonts w:ascii="Arial" w:eastAsia="Arial Unicode MS" w:hAnsi="Arial" w:cs="Arial"/>
        </w:rPr>
      </w:pPr>
      <w:r w:rsidRPr="003514E2">
        <w:rPr>
          <w:rFonts w:ascii="Arial" w:eastAsia="Arial Unicode MS" w:hAnsi="Arial" w:cs="Arial"/>
        </w:rPr>
        <w:t>RA802</w:t>
      </w:r>
      <w:r w:rsidR="005E5744">
        <w:rPr>
          <w:rFonts w:ascii="Arial" w:eastAsia="Arial Unicode MS" w:hAnsi="Arial" w:cs="Arial"/>
        </w:rPr>
        <w:t>药物分析仪此次入围</w:t>
      </w:r>
      <w:r w:rsidR="00363693">
        <w:rPr>
          <w:rFonts w:ascii="Arial" w:eastAsia="Arial Unicode MS" w:hAnsi="Arial" w:cs="Arial" w:hint="eastAsia"/>
        </w:rPr>
        <w:t>了</w:t>
      </w:r>
      <w:r w:rsidR="00E07B12">
        <w:rPr>
          <w:rFonts w:ascii="Arial" w:eastAsia="Arial Unicode MS" w:hAnsi="Arial" w:cs="Arial" w:hint="eastAsia"/>
        </w:rPr>
        <w:t>“</w:t>
      </w:r>
      <w:r w:rsidR="00E07B12" w:rsidRPr="003514E2">
        <w:rPr>
          <w:rFonts w:ascii="Arial" w:eastAsia="Arial Unicode MS" w:hAnsi="Arial" w:cs="Arial"/>
        </w:rPr>
        <w:t>分析、测试和质量控制</w:t>
      </w:r>
      <w:r w:rsidR="00E07B12">
        <w:rPr>
          <w:rFonts w:ascii="Arial" w:eastAsia="Arial Unicode MS" w:hAnsi="Arial" w:cs="Arial" w:hint="eastAsia"/>
        </w:rPr>
        <w:t>”</w:t>
      </w:r>
      <w:r w:rsidRPr="003514E2">
        <w:rPr>
          <w:rFonts w:ascii="Arial" w:eastAsia="Arial Unicode MS" w:hAnsi="Arial" w:cs="Arial"/>
        </w:rPr>
        <w:t>奖项。2018年CPhI</w:t>
      </w:r>
      <w:r w:rsidR="00016E8B">
        <w:rPr>
          <w:rFonts w:ascii="Arial" w:eastAsia="Arial Unicode MS" w:hAnsi="Arial" w:cs="Arial"/>
        </w:rPr>
        <w:t>全球年会</w:t>
      </w:r>
      <w:r w:rsidR="00016E8B">
        <w:rPr>
          <w:rFonts w:ascii="Arial" w:eastAsia="Arial Unicode MS" w:hAnsi="Arial" w:cs="Arial" w:hint="eastAsia"/>
        </w:rPr>
        <w:t>定</w:t>
      </w:r>
      <w:r w:rsidRPr="003514E2">
        <w:rPr>
          <w:rFonts w:ascii="Arial" w:eastAsia="Arial Unicode MS" w:hAnsi="Arial" w:cs="Arial"/>
        </w:rPr>
        <w:t>于10月9日至11</w:t>
      </w:r>
      <w:r w:rsidR="005E5744">
        <w:rPr>
          <w:rFonts w:ascii="Arial" w:eastAsia="Arial Unicode MS" w:hAnsi="Arial" w:cs="Arial"/>
        </w:rPr>
        <w:t>日在西班牙马德里召开，会议期间</w:t>
      </w:r>
      <w:r w:rsidR="00363693">
        <w:rPr>
          <w:rFonts w:ascii="Arial" w:eastAsia="Arial Unicode MS" w:hAnsi="Arial" w:cs="Arial" w:hint="eastAsia"/>
        </w:rPr>
        <w:t>将</w:t>
      </w:r>
      <w:r w:rsidRPr="003514E2">
        <w:rPr>
          <w:rFonts w:ascii="Arial" w:eastAsia="Arial Unicode MS" w:hAnsi="Arial" w:cs="Arial"/>
        </w:rPr>
        <w:t>举办CPhI</w:t>
      </w:r>
      <w:r w:rsidR="005E5744">
        <w:rPr>
          <w:rFonts w:ascii="Arial" w:eastAsia="Arial Unicode MS" w:hAnsi="Arial" w:cs="Arial"/>
        </w:rPr>
        <w:t>制药大奖颁奖盛典，</w:t>
      </w:r>
      <w:r w:rsidR="00482967">
        <w:rPr>
          <w:rFonts w:ascii="Arial" w:eastAsia="Arial Unicode MS" w:hAnsi="Arial" w:cs="Arial" w:hint="eastAsia"/>
        </w:rPr>
        <w:t>届时将</w:t>
      </w:r>
      <w:r w:rsidRPr="003514E2">
        <w:rPr>
          <w:rFonts w:ascii="Arial" w:eastAsia="Arial Unicode MS" w:hAnsi="Arial" w:cs="Arial"/>
        </w:rPr>
        <w:t>宣布获奖名单。这场为期三天的盛会吸引了全球杰出的制药企业高管参加，他们将汇聚一堂、畅谈合作、沟通交流、深入讨论，一起探索行业未来的发展。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3514E2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3514E2">
        <w:rPr>
          <w:rFonts w:ascii="Arial" w:eastAsia="Arial Unicode MS" w:hAnsi="Arial" w:cs="Arial" w:hint="eastAsia"/>
        </w:rPr>
        <w:t>雷尼绍光谱产品部全球总经理</w:t>
      </w:r>
      <w:r w:rsidRPr="003514E2">
        <w:rPr>
          <w:rFonts w:ascii="Arial" w:eastAsia="Arial Unicode MS" w:hAnsi="Arial" w:cs="Arial"/>
        </w:rPr>
        <w:t>Ken Williams说：“非常高兴我们的台式仪器因创新而获得认可。这是唯一专为药物分析设计的高速拉曼成像系统，帮助科研人员应对制剂方面的挑战，加速药物开发。”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B75393" w:rsidRPr="004D65A6" w:rsidRDefault="003514E2" w:rsidP="00B75393">
      <w:pPr>
        <w:spacing w:line="283" w:lineRule="auto"/>
        <w:jc w:val="both"/>
        <w:rPr>
          <w:rFonts w:ascii="Arial" w:eastAsia="Arial Unicode MS" w:hAnsi="Arial" w:cs="Arial"/>
        </w:rPr>
      </w:pPr>
      <w:bookmarkStart w:id="0" w:name="_Hlk513196871"/>
      <w:r w:rsidRPr="003514E2">
        <w:rPr>
          <w:rFonts w:ascii="Arial" w:eastAsia="Arial Unicode MS" w:hAnsi="Arial" w:cs="Arial"/>
        </w:rPr>
        <w:t>RA802可以加快</w:t>
      </w:r>
      <w:r w:rsidR="00497FBD" w:rsidRPr="003514E2">
        <w:rPr>
          <w:rFonts w:ascii="Arial" w:eastAsia="Arial Unicode MS" w:hAnsi="Arial" w:cs="Arial"/>
        </w:rPr>
        <w:t>分析</w:t>
      </w:r>
      <w:r w:rsidRPr="003514E2">
        <w:rPr>
          <w:rFonts w:ascii="Arial" w:eastAsia="Arial Unicode MS" w:hAnsi="Arial" w:cs="Arial"/>
        </w:rPr>
        <w:t>片剂组成和结构，帮助用户更有效地配制片剂。RA802</w:t>
      </w:r>
      <w:r w:rsidR="00D24AFA">
        <w:rPr>
          <w:rFonts w:ascii="Arial" w:eastAsia="Arial Unicode MS" w:hAnsi="Arial" w:cs="Arial"/>
        </w:rPr>
        <w:t>将拉曼光谱仪的化学分析能力与先进的成像技术集于一体，功能强大</w:t>
      </w:r>
      <w:r w:rsidR="00D24AFA">
        <w:rPr>
          <w:rFonts w:ascii="Arial" w:eastAsia="Arial Unicode MS" w:hAnsi="Arial" w:cs="Arial" w:hint="eastAsia"/>
        </w:rPr>
        <w:t>、</w:t>
      </w:r>
      <w:r w:rsidRPr="003514E2">
        <w:rPr>
          <w:rFonts w:ascii="Arial" w:eastAsia="Arial Unicode MS" w:hAnsi="Arial" w:cs="Arial"/>
        </w:rPr>
        <w:t>性能可靠。</w:t>
      </w:r>
      <w:r w:rsidR="00BF11EB" w:rsidRPr="00BF11EB">
        <w:rPr>
          <w:rFonts w:ascii="Arial" w:eastAsia="Arial Unicode MS" w:hAnsi="Arial" w:cs="Arial" w:hint="eastAsia"/>
        </w:rPr>
        <w:t>从活性药物成分颗粒的分布和大小到物理形态，</w:t>
      </w:r>
      <w:r w:rsidR="002504B8" w:rsidRPr="003514E2">
        <w:rPr>
          <w:rFonts w:ascii="Arial" w:eastAsia="Arial Unicode MS" w:hAnsi="Arial" w:cs="Arial"/>
        </w:rPr>
        <w:t>RA802</w:t>
      </w:r>
      <w:r w:rsidR="00BF11EB" w:rsidRPr="00BF11EB">
        <w:rPr>
          <w:rFonts w:ascii="Arial" w:eastAsia="Arial Unicode MS" w:hAnsi="Arial" w:cs="Arial" w:hint="eastAsia"/>
        </w:rPr>
        <w:t>能够向用户揭示样品组分的详细的化学和物理信息</w:t>
      </w:r>
      <w:r w:rsidRPr="003514E2">
        <w:rPr>
          <w:rFonts w:ascii="Arial" w:eastAsia="Arial Unicode MS" w:hAnsi="Arial" w:cs="Arial"/>
        </w:rPr>
        <w:t>。RA802为不同用户打开了使用最高性能的拉曼光谱仪的大门。</w:t>
      </w:r>
    </w:p>
    <w:p w:rsidR="00B75393" w:rsidRPr="004D65A6" w:rsidRDefault="00B75393" w:rsidP="00B75393">
      <w:pPr>
        <w:spacing w:line="132" w:lineRule="auto"/>
        <w:jc w:val="both"/>
        <w:rPr>
          <w:rFonts w:ascii="Arial" w:eastAsia="Arial Unicode MS" w:hAnsi="Arial" w:cs="Arial"/>
        </w:rPr>
      </w:pPr>
    </w:p>
    <w:p w:rsidR="003B1800" w:rsidRPr="004D65A6" w:rsidRDefault="003514E2" w:rsidP="003B1800">
      <w:pPr>
        <w:spacing w:line="283" w:lineRule="auto"/>
        <w:jc w:val="both"/>
        <w:rPr>
          <w:rFonts w:ascii="Arial" w:eastAsia="Arial Unicode MS" w:hAnsi="Arial" w:cs="Arial"/>
        </w:rPr>
      </w:pPr>
      <w:bookmarkStart w:id="1" w:name="OLE_LINK87"/>
      <w:r w:rsidRPr="003514E2">
        <w:rPr>
          <w:rFonts w:ascii="Arial" w:eastAsia="Arial Unicode MS" w:hAnsi="Arial" w:cs="Arial" w:hint="eastAsia"/>
        </w:rPr>
        <w:t>请访问</w:t>
      </w:r>
      <w:r w:rsidRPr="003514E2">
        <w:rPr>
          <w:rFonts w:ascii="Arial" w:eastAsia="Arial Unicode MS" w:hAnsi="Arial" w:cs="Arial"/>
        </w:rPr>
        <w:t>www.renishaw.com.cn/RA802，了解RA802药物分析仪的更多信息。</w:t>
      </w:r>
    </w:p>
    <w:bookmarkEnd w:id="0"/>
    <w:bookmarkEnd w:id="1"/>
    <w:p w:rsidR="00F14C9C" w:rsidRPr="004D65A6" w:rsidRDefault="00F14C9C" w:rsidP="00F14C9C">
      <w:pPr>
        <w:spacing w:line="132" w:lineRule="auto"/>
        <w:jc w:val="both"/>
        <w:rPr>
          <w:rFonts w:ascii="Arial" w:eastAsia="Arial Unicode MS" w:hAnsi="Arial" w:cs="Arial"/>
        </w:rPr>
      </w:pPr>
    </w:p>
    <w:p w:rsidR="00B75393" w:rsidRPr="00837724" w:rsidRDefault="00907996" w:rsidP="00B75393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B75393">
        <w:rPr>
          <w:rFonts w:ascii="Arial" w:eastAsia="Arial Unicode MS" w:hAnsi="Arial" w:cs="Arial" w:hint="eastAsia"/>
        </w:rPr>
        <w:t>详情请访问</w:t>
      </w:r>
      <w:r w:rsidR="00837724">
        <w:rPr>
          <w:rFonts w:ascii="Arial" w:eastAsia="Arial Unicode MS" w:hAnsi="Arial" w:cs="Arial"/>
        </w:rPr>
        <w:t>www.renishaw.com.cn/</w:t>
      </w:r>
      <w:r w:rsidR="003514E2" w:rsidRPr="003514E2">
        <w:rPr>
          <w:rFonts w:ascii="Arial" w:eastAsia="Arial Unicode MS" w:hAnsi="Arial" w:cs="Arial"/>
          <w:lang w:val="en-US"/>
        </w:rPr>
        <w:t>raman-spectroscopy</w:t>
      </w:r>
    </w:p>
    <w:p w:rsidR="00B75393" w:rsidRDefault="00B75393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B75393" w:rsidRDefault="00B75393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6D0607" w:rsidRDefault="006D0607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D50C7C" w:rsidRDefault="00D50C7C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Default="004D65A6" w:rsidP="004D65A6">
      <w:pPr>
        <w:spacing w:line="283" w:lineRule="auto"/>
        <w:jc w:val="both"/>
        <w:rPr>
          <w:rFonts w:ascii="Arial" w:eastAsia="Arial Unicode MS" w:hAnsi="Arial" w:cs="Arial"/>
        </w:rPr>
      </w:pPr>
    </w:p>
    <w:p w:rsidR="00907996" w:rsidRDefault="00907996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907996" w:rsidRDefault="00907996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3514E2" w:rsidRDefault="003514E2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bookmarkStart w:id="2" w:name="_GoBack"/>
      <w:bookmarkEnd w:id="2"/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</w:t>
      </w:r>
      <w:proofErr w:type="gramStart"/>
      <w:r w:rsidRPr="00943FA8">
        <w:rPr>
          <w:rFonts w:ascii="Arial" w:eastAsia="Arial Unicode MS" w:hAnsi="Arial" w:cs="Arial"/>
          <w:b/>
          <w:sz w:val="22"/>
          <w:szCs w:val="22"/>
        </w:rPr>
        <w:t>绍</w:t>
      </w:r>
      <w:proofErr w:type="gramEnd"/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</w:t>
      </w:r>
      <w:proofErr w:type="gramStart"/>
      <w:r w:rsidRPr="00943FA8">
        <w:rPr>
          <w:rFonts w:ascii="Arial" w:eastAsia="Arial Unicode MS" w:hAnsi="Arial" w:cs="Arial" w:hint="eastAsia"/>
        </w:rPr>
        <w:t>绍</w:t>
      </w:r>
      <w:proofErr w:type="gramEnd"/>
      <w:r w:rsidRPr="00943FA8">
        <w:rPr>
          <w:rFonts w:ascii="Arial" w:eastAsia="Arial Unicode MS" w:hAnsi="Arial" w:cs="Arial" w:hint="eastAsia"/>
        </w:rPr>
        <w:t>集团目前在</w:t>
      </w:r>
      <w:r w:rsidRPr="00943FA8">
        <w:rPr>
          <w:rFonts w:ascii="Arial" w:eastAsia="Arial Unicode MS" w:hAnsi="Arial" w:cs="Arial"/>
        </w:rPr>
        <w:t>35个国家/地区设有70多个分支机构，员工逾</w:t>
      </w:r>
      <w:r w:rsidR="003514E2">
        <w:rPr>
          <w:rFonts w:ascii="Arial" w:eastAsia="Arial Unicode MS" w:hAnsi="Arial" w:cs="Arial"/>
        </w:rPr>
        <w:t>4,</w:t>
      </w:r>
      <w:r w:rsidR="003514E2"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00人，其中</w:t>
      </w:r>
      <w:r w:rsidR="003514E2">
        <w:rPr>
          <w:rFonts w:ascii="Arial" w:eastAsia="Arial Unicode MS" w:hAnsi="Arial" w:cs="Arial" w:hint="eastAsia"/>
        </w:rPr>
        <w:t>3</w:t>
      </w:r>
      <w:r w:rsidR="003514E2">
        <w:rPr>
          <w:rFonts w:ascii="Arial" w:eastAsia="Arial Unicode MS" w:hAnsi="Arial" w:cs="Arial"/>
        </w:rPr>
        <w:t>,</w:t>
      </w:r>
      <w:r w:rsidR="003514E2"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 w:rsidR="00993637">
        <w:rPr>
          <w:rFonts w:ascii="Arial" w:eastAsia="Arial Unicode MS" w:hAnsi="Arial" w:cs="Arial"/>
        </w:rPr>
        <w:t>201</w:t>
      </w:r>
      <w:r w:rsidR="00993637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年6月的</w:t>
      </w:r>
      <w:r w:rsidR="00993637">
        <w:rPr>
          <w:rFonts w:ascii="Arial" w:eastAsia="Arial Unicode MS" w:hAnsi="Arial" w:cs="Arial"/>
        </w:rPr>
        <w:t>201</w:t>
      </w:r>
      <w:r w:rsidR="00993637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财年，雷尼</w:t>
      </w:r>
      <w:proofErr w:type="gramStart"/>
      <w:r w:rsidRPr="00943FA8">
        <w:rPr>
          <w:rFonts w:ascii="Arial" w:eastAsia="Arial Unicode MS" w:hAnsi="Arial" w:cs="Arial"/>
        </w:rPr>
        <w:t>绍</w:t>
      </w:r>
      <w:proofErr w:type="gramEnd"/>
      <w:r w:rsidRPr="00943FA8">
        <w:rPr>
          <w:rFonts w:ascii="Arial" w:eastAsia="Arial Unicode MS" w:hAnsi="Arial" w:cs="Arial"/>
        </w:rPr>
        <w:t>实现了</w:t>
      </w:r>
      <w:r w:rsidR="006D7220">
        <w:rPr>
          <w:rFonts w:ascii="Arial" w:eastAsia="Arial Unicode MS" w:hAnsi="Arial" w:cs="Arial" w:hint="eastAsia"/>
        </w:rPr>
        <w:t xml:space="preserve">     </w:t>
      </w:r>
      <w:r w:rsidR="00993637">
        <w:rPr>
          <w:rFonts w:ascii="Arial" w:eastAsia="Arial Unicode MS" w:hAnsi="Arial" w:cs="Arial" w:hint="eastAsia"/>
        </w:rPr>
        <w:t>6</w:t>
      </w:r>
      <w:r w:rsidR="00993637">
        <w:rPr>
          <w:rFonts w:ascii="Arial" w:eastAsia="Arial Unicode MS" w:hAnsi="Arial" w:cs="Arial"/>
        </w:rPr>
        <w:t>.</w:t>
      </w:r>
      <w:r w:rsidR="00993637">
        <w:rPr>
          <w:rFonts w:ascii="Arial" w:eastAsia="Arial Unicode MS" w:hAnsi="Arial" w:cs="Arial" w:hint="eastAsia"/>
        </w:rPr>
        <w:t>115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请访问雷尼绍</w:t>
      </w:r>
      <w:proofErr w:type="gramEnd"/>
      <w:r w:rsidRPr="00943FA8">
        <w:rPr>
          <w:rFonts w:ascii="Arial" w:eastAsia="Arial Unicode MS" w:hAnsi="Arial" w:cs="Arial" w:hint="eastAsia"/>
        </w:rPr>
        <w:t>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B54" w:rsidRDefault="00976B54" w:rsidP="002E2F8C">
      <w:r>
        <w:separator/>
      </w:r>
    </w:p>
  </w:endnote>
  <w:endnote w:type="continuationSeparator" w:id="0">
    <w:p w:rsidR="00976B54" w:rsidRDefault="00976B5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B54" w:rsidRDefault="00976B54" w:rsidP="002E2F8C">
      <w:r>
        <w:separator/>
      </w:r>
    </w:p>
  </w:footnote>
  <w:footnote w:type="continuationSeparator" w:id="0">
    <w:p w:rsidR="00976B54" w:rsidRDefault="00976B5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976B54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0240127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6E8B"/>
    <w:rsid w:val="000566E5"/>
    <w:rsid w:val="0006668E"/>
    <w:rsid w:val="0007385D"/>
    <w:rsid w:val="0008693E"/>
    <w:rsid w:val="00091DDF"/>
    <w:rsid w:val="00092D2C"/>
    <w:rsid w:val="00095122"/>
    <w:rsid w:val="000B6575"/>
    <w:rsid w:val="000D2F29"/>
    <w:rsid w:val="000D314A"/>
    <w:rsid w:val="000D361D"/>
    <w:rsid w:val="000D6E1B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900F5"/>
    <w:rsid w:val="001908D9"/>
    <w:rsid w:val="001978C0"/>
    <w:rsid w:val="001F1683"/>
    <w:rsid w:val="001F6C8A"/>
    <w:rsid w:val="002062B1"/>
    <w:rsid w:val="0021225A"/>
    <w:rsid w:val="00223471"/>
    <w:rsid w:val="002264D5"/>
    <w:rsid w:val="00227CE4"/>
    <w:rsid w:val="002350C5"/>
    <w:rsid w:val="00241AD5"/>
    <w:rsid w:val="00241FBB"/>
    <w:rsid w:val="002469DB"/>
    <w:rsid w:val="002504B8"/>
    <w:rsid w:val="00251025"/>
    <w:rsid w:val="00282C7D"/>
    <w:rsid w:val="00287DF1"/>
    <w:rsid w:val="002B7F0F"/>
    <w:rsid w:val="002D7A1F"/>
    <w:rsid w:val="002E2F8C"/>
    <w:rsid w:val="002E4A49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14E2"/>
    <w:rsid w:val="00363693"/>
    <w:rsid w:val="003647B3"/>
    <w:rsid w:val="003675C2"/>
    <w:rsid w:val="00371906"/>
    <w:rsid w:val="0037242B"/>
    <w:rsid w:val="00381AE5"/>
    <w:rsid w:val="00387027"/>
    <w:rsid w:val="00392EF6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4000A7"/>
    <w:rsid w:val="00407D9A"/>
    <w:rsid w:val="004200D3"/>
    <w:rsid w:val="0042088B"/>
    <w:rsid w:val="0043010E"/>
    <w:rsid w:val="00444E3C"/>
    <w:rsid w:val="004506C3"/>
    <w:rsid w:val="00460B7B"/>
    <w:rsid w:val="00482967"/>
    <w:rsid w:val="004863E7"/>
    <w:rsid w:val="00490E55"/>
    <w:rsid w:val="00492FEB"/>
    <w:rsid w:val="004930B0"/>
    <w:rsid w:val="0049414C"/>
    <w:rsid w:val="004944C9"/>
    <w:rsid w:val="00495F33"/>
    <w:rsid w:val="00497FBD"/>
    <w:rsid w:val="004A07AF"/>
    <w:rsid w:val="004B6094"/>
    <w:rsid w:val="004C5163"/>
    <w:rsid w:val="004C5816"/>
    <w:rsid w:val="004D4A83"/>
    <w:rsid w:val="004D65A6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74AA6"/>
    <w:rsid w:val="00591ED9"/>
    <w:rsid w:val="005A42F7"/>
    <w:rsid w:val="005A7A54"/>
    <w:rsid w:val="005D297B"/>
    <w:rsid w:val="005D313D"/>
    <w:rsid w:val="005E12D1"/>
    <w:rsid w:val="005E5744"/>
    <w:rsid w:val="005F5256"/>
    <w:rsid w:val="00600064"/>
    <w:rsid w:val="00620C12"/>
    <w:rsid w:val="006220B2"/>
    <w:rsid w:val="0065160E"/>
    <w:rsid w:val="0065468E"/>
    <w:rsid w:val="00665C2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4137"/>
    <w:rsid w:val="007B5B41"/>
    <w:rsid w:val="007C4DCE"/>
    <w:rsid w:val="007C7495"/>
    <w:rsid w:val="007D6518"/>
    <w:rsid w:val="007D7DBB"/>
    <w:rsid w:val="00811094"/>
    <w:rsid w:val="00837425"/>
    <w:rsid w:val="00837724"/>
    <w:rsid w:val="008444B6"/>
    <w:rsid w:val="00845B54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3B4D"/>
    <w:rsid w:val="008E206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76B54"/>
    <w:rsid w:val="00993637"/>
    <w:rsid w:val="0099444B"/>
    <w:rsid w:val="009A50F8"/>
    <w:rsid w:val="009B326C"/>
    <w:rsid w:val="009B6D01"/>
    <w:rsid w:val="009C3239"/>
    <w:rsid w:val="009D6A6E"/>
    <w:rsid w:val="009E43D2"/>
    <w:rsid w:val="00A0441D"/>
    <w:rsid w:val="00A0608C"/>
    <w:rsid w:val="00A32C35"/>
    <w:rsid w:val="00A363EB"/>
    <w:rsid w:val="00A53850"/>
    <w:rsid w:val="00A54B28"/>
    <w:rsid w:val="00A73DF3"/>
    <w:rsid w:val="00A85329"/>
    <w:rsid w:val="00A85DB4"/>
    <w:rsid w:val="00A97343"/>
    <w:rsid w:val="00AB1A9D"/>
    <w:rsid w:val="00AB518F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6E92"/>
    <w:rsid w:val="00BB494C"/>
    <w:rsid w:val="00BF11EB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7966"/>
    <w:rsid w:val="00C51755"/>
    <w:rsid w:val="00C60387"/>
    <w:rsid w:val="00C72ECD"/>
    <w:rsid w:val="00C845E7"/>
    <w:rsid w:val="00C91323"/>
    <w:rsid w:val="00C95E37"/>
    <w:rsid w:val="00C95E6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F722A"/>
    <w:rsid w:val="00D029E7"/>
    <w:rsid w:val="00D173E7"/>
    <w:rsid w:val="00D20622"/>
    <w:rsid w:val="00D24AFA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5596"/>
    <w:rsid w:val="00DD0878"/>
    <w:rsid w:val="00DD26F1"/>
    <w:rsid w:val="00DD3297"/>
    <w:rsid w:val="00DF6848"/>
    <w:rsid w:val="00E07B12"/>
    <w:rsid w:val="00E129C7"/>
    <w:rsid w:val="00E20DB4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7AE9"/>
    <w:rsid w:val="00FD1370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C69A1F-6488-4957-A75B-08557D03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Doreen Hu</cp:lastModifiedBy>
  <cp:revision>2</cp:revision>
  <cp:lastPrinted>2011-08-09T11:37:00Z</cp:lastPrinted>
  <dcterms:created xsi:type="dcterms:W3CDTF">2018-10-30T02:41:00Z</dcterms:created>
  <dcterms:modified xsi:type="dcterms:W3CDTF">2018-10-30T02:41:00Z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