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956A35" w:rsidRDefault="003463C3" w:rsidP="00C77AA7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1007B996" w:rsidR="00FD7441" w:rsidRPr="00AC0189" w:rsidRDefault="00937771" w:rsidP="00C77AA7">
      <w:pPr>
        <w:autoSpaceDE w:val="0"/>
        <w:autoSpaceDN w:val="0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937771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雷尼绍帮助</w:t>
      </w:r>
      <w:r w:rsidRPr="00937771">
        <w:rPr>
          <w:rFonts w:ascii="Arial Unicode MS" w:eastAsia="Arial Unicode MS" w:hAnsi="Arial Unicode MS" w:cs="Arial Unicode MS"/>
          <w:b/>
          <w:sz w:val="24"/>
          <w:szCs w:val="24"/>
        </w:rPr>
        <w:t>Linex Manufacturing成功攻克检测难题</w:t>
      </w:r>
    </w:p>
    <w:p w14:paraId="524B2502" w14:textId="77777777" w:rsidR="00C53531" w:rsidRPr="00956A35" w:rsidRDefault="00C5353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5BBC9" w14:textId="6B7B1CC6" w:rsidR="00DC5AA1" w:rsidRPr="00DC5AA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采用雷尼绍</w:t>
      </w:r>
      <w:r w:rsidRPr="00937771">
        <w:rPr>
          <w:rFonts w:ascii="Arial Unicode MS" w:eastAsia="Arial Unicode MS" w:hAnsi="Arial Unicode MS" w:cs="Arial Unicode MS"/>
          <w:lang w:val="en-US"/>
        </w:rPr>
        <w:t>Equator™ 300自动化比对仪之后，Linex Manufacturing公司满足了所有检测速度和精度要求。然而，在采用工作空间更大的Equator™ 500比对仪之前，他们在实施某个项目的过程中发现，工件边缘的螺栓孔正好位于比对仪的工作空间之外，即使在标准测针上配用加长杆也无法接近螺栓孔。最后，他们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使用增材制造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定制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测针解决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了这个难题。</w:t>
      </w:r>
    </w:p>
    <w:p w14:paraId="53D98DC1" w14:textId="77777777" w:rsidR="00DC5AA1" w:rsidRPr="00956A35" w:rsidRDefault="00DC5AA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584373A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937771"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5FD99227" w14:textId="77777777" w:rsidR="00570CAB" w:rsidRPr="00956A35" w:rsidRDefault="00570CAB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A3956A5" w14:textId="1A33BB54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Linex Manufacturing是Linamar Corporation旗下的一家制造企业，该公司是世界领先的汽车零部件制造商之一，在遍布全球的众多工厂中部署了多台柔性Equator比对仪。在位于加拿大安大略省的工厂中，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Linex主要生产各种精密加工的汽车零部件。</w:t>
      </w:r>
    </w:p>
    <w:p w14:paraId="4E974CB7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666FAE2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Linex的核心业务是生产用于中型和重型商用车的自动变速器零部件。该公司服务于全球众多知名的变速器制造商，年产量非常高。</w:t>
      </w:r>
    </w:p>
    <w:p w14:paraId="1D66F2E2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5AA803" w14:textId="7CD9BA76" w:rsidR="00DC5AA1" w:rsidRPr="00DC5AA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Linex最初于2015年采购了两台Equator 300比对仪。2017年，为了推出一款重要的新产品，工厂需要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连续工作5天，每天三班轮换，每班8小时。于是Linex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决定加购4台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Equator 300比对仪，以匹配瞬间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提升的生产速度。</w:t>
      </w:r>
    </w:p>
    <w:p w14:paraId="118078E2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AA5F120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Equator 300比对仪能够以超过200 mm/s的速度扫描工件，并在5 ºC至50 ºC的温度范围内保持高精度，为Linex Manufacturing提供了直径长达300 mm、高度长达150 mm的柔性检测空间，支持重达25 kg的工件。</w:t>
      </w:r>
    </w:p>
    <w:p w14:paraId="08AA3319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8FB78E9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Equator比对仪的任务是，对各种生产工艺和客户关注的关键工件特征执行高频次序中检测。这些比对仪还有助于释放Linex质量实验室中坐标测量机 (CMM) 的可用性。</w:t>
      </w:r>
    </w:p>
    <w:p w14:paraId="0476F404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F0B8426" w14:textId="1AC05424" w:rsid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自该项目之后，</w:t>
      </w:r>
      <w:r w:rsidRPr="00937771">
        <w:rPr>
          <w:rFonts w:ascii="Arial Unicode MS" w:eastAsia="Arial Unicode MS" w:hAnsi="Arial Unicode MS" w:cs="Arial Unicode MS"/>
          <w:lang w:val="en-US"/>
        </w:rPr>
        <w:t>Linex还成为了加拿大第一家使用雷尼绍Equator 500比对仪的公司。这是一款工作空间更大的自动化比对仪，与Equator 300比对仪相比，能够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检测重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达四倍的汽车零部件。</w:t>
      </w:r>
    </w:p>
    <w:p w14:paraId="284AF252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810BC8" w14:textId="3DE4E8E8" w:rsid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73323C37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9A96C5B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在</w:t>
      </w:r>
      <w:r w:rsidRPr="00937771">
        <w:rPr>
          <w:rFonts w:ascii="Arial Unicode MS" w:eastAsia="Arial Unicode MS" w:hAnsi="Arial Unicode MS" w:cs="Arial Unicode MS"/>
          <w:lang w:val="en-US"/>
        </w:rPr>
        <w:t>Linex的车间部署Equator比对仪之后，生产效率显著提升，生产能力和检测效率均有所提高。</w:t>
      </w:r>
    </w:p>
    <w:p w14:paraId="693D065C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D7469B5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Linex Manufacturing高级质量主管Narcis Georgescu指出了一个意料之外的挑战：“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特别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对于前支架来说，这个工件上有一系列11 mm螺栓孔，用于将前支架与另一个零部件装配在一起，我们需要全面检测这些</w:t>
      </w:r>
      <w:r w:rsidRPr="00937771">
        <w:rPr>
          <w:rFonts w:ascii="Arial Unicode MS" w:eastAsia="Arial Unicode MS" w:hAnsi="Arial Unicode MS" w:cs="Arial Unicode MS"/>
          <w:lang w:val="en-US"/>
        </w:rPr>
        <w:lastRenderedPageBreak/>
        <w:t>螺栓孔。这些螺栓孔的精度至关重要，因此我们必须执行100%检测。然而我们遇到了一个难题，因为这些螺栓孔正好位于Equator 300的工作空间之外。”</w:t>
      </w:r>
    </w:p>
    <w:p w14:paraId="6529E557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68AB50" w14:textId="5E4E78A0" w:rsid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“最初，为了解决这个难题，我们使用多个零部件组装成一种独特的</w:t>
      </w:r>
      <w:r w:rsidRPr="00937771">
        <w:rPr>
          <w:rFonts w:ascii="Arial Unicode MS" w:eastAsia="Arial Unicode MS" w:hAnsi="Arial Unicode MS" w:cs="Arial Unicode MS"/>
          <w:lang w:val="en-US"/>
        </w:rPr>
        <w:t>L型测针配置，以帮助我们扩展比对仪的工作空间、满足检测需求。这个方案一开始看起来解决了问题，但是随着时间的推移，它会导致意想不到的测量不确定度。”</w:t>
      </w:r>
    </w:p>
    <w:p w14:paraId="34737961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CEB924B" w14:textId="13B618DC" w:rsid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32818D68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B95EBA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雷尼绍工程师对</w:t>
      </w:r>
      <w:r w:rsidRPr="00937771">
        <w:rPr>
          <w:rFonts w:ascii="Arial Unicode MS" w:eastAsia="Arial Unicode MS" w:hAnsi="Arial Unicode MS" w:cs="Arial Unicode MS"/>
          <w:lang w:val="en-US"/>
        </w:rPr>
        <w:t>Equator比对仪进行了全面测试，验证了比对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仪本身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的检测重复性没有问题。这意味着，我们需要一种更坚固的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测针结构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专门用来检测螺栓孔。</w:t>
      </w:r>
    </w:p>
    <w:p w14:paraId="2F1A930B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130D15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考虑到由多个零部件组装而成</w:t>
      </w:r>
      <w:proofErr w:type="gramStart"/>
      <w:r w:rsidRPr="00937771">
        <w:rPr>
          <w:rFonts w:ascii="Arial Unicode MS" w:eastAsia="Arial Unicode MS" w:hAnsi="Arial Unicode MS" w:cs="Arial Unicode MS" w:hint="eastAsia"/>
          <w:lang w:val="en-US"/>
        </w:rPr>
        <w:t>的测针配置</w:t>
      </w:r>
      <w:proofErr w:type="gramEnd"/>
      <w:r w:rsidRPr="00937771">
        <w:rPr>
          <w:rFonts w:ascii="Arial Unicode MS" w:eastAsia="Arial Unicode MS" w:hAnsi="Arial Unicode MS" w:cs="Arial Unicode MS" w:hint="eastAsia"/>
          <w:lang w:val="en-US"/>
        </w:rPr>
        <w:t>无法满足刚性要求，于是雷尼绍提议利用</w:t>
      </w:r>
      <w:proofErr w:type="gramStart"/>
      <w:r w:rsidRPr="00937771">
        <w:rPr>
          <w:rFonts w:ascii="Arial Unicode MS" w:eastAsia="Arial Unicode MS" w:hAnsi="Arial Unicode MS" w:cs="Arial Unicode MS" w:hint="eastAsia"/>
          <w:lang w:val="en-US"/>
        </w:rPr>
        <w:t>金属增材制造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 xml:space="preserve"> (AM) 技术，又称为“金属3D打印”，开发一款定制测针。</w:t>
      </w:r>
    </w:p>
    <w:p w14:paraId="2987D2AE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99BA22A" w14:textId="47D32ABE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他们首先在</w:t>
      </w:r>
      <w:r w:rsidRPr="00937771">
        <w:rPr>
          <w:rFonts w:ascii="Arial Unicode MS" w:eastAsia="Arial Unicode MS" w:hAnsi="Arial Unicode MS" w:cs="Arial Unicode MS"/>
          <w:lang w:val="en-US"/>
        </w:rPr>
        <w:t>3D CAD软件中完成了数字化构思，然后在位于加拿大安大略省的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雷尼绍增材制造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解决方案中心打印制成了一款造型优美的Z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形测针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。这是一个具有内部晶格结构的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一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体式测针，在减轻重量的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同时，还可防止误触发。</w:t>
      </w:r>
    </w:p>
    <w:p w14:paraId="5AAA3434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4EB1AD0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937771">
        <w:rPr>
          <w:rFonts w:ascii="Arial Unicode MS" w:eastAsia="Arial Unicode MS" w:hAnsi="Arial Unicode MS" w:cs="Arial Unicode MS" w:hint="eastAsia"/>
          <w:lang w:val="en-US"/>
        </w:rPr>
        <w:t>这款测针是</w:t>
      </w:r>
      <w:proofErr w:type="gramEnd"/>
      <w:r w:rsidRPr="00937771">
        <w:rPr>
          <w:rFonts w:ascii="Arial Unicode MS" w:eastAsia="Arial Unicode MS" w:hAnsi="Arial Unicode MS" w:cs="Arial Unicode MS" w:hint="eastAsia"/>
          <w:lang w:val="en-US"/>
        </w:rPr>
        <w:t>在雷尼绍</w:t>
      </w:r>
      <w:r w:rsidRPr="00937771">
        <w:rPr>
          <w:rFonts w:ascii="Arial Unicode MS" w:eastAsia="Arial Unicode MS" w:hAnsi="Arial Unicode MS" w:cs="Arial Unicode MS"/>
          <w:lang w:val="en-US"/>
        </w:rPr>
        <w:t>RenAM 500Q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金属增材制造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系统上使用高强度钛合金粉末快速打印制成的，所采用的工艺被称为金属粉末床熔融或激光熔融。</w:t>
      </w:r>
    </w:p>
    <w:p w14:paraId="4EA1844F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C77112E" w14:textId="0B1B87D4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由于省去了铸造、锻造和机械加工等传统制造技术，因此雷尼绍在短时间内便为</w:t>
      </w:r>
      <w:r w:rsidRPr="00937771">
        <w:rPr>
          <w:rFonts w:ascii="Arial Unicode MS" w:eastAsia="Arial Unicode MS" w:hAnsi="Arial Unicode MS" w:cs="Arial Unicode MS"/>
          <w:lang w:val="en-US"/>
        </w:rPr>
        <w:t>Linex提供了一个复杂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精巧的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一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体式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测针解决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方案。</w:t>
      </w:r>
    </w:p>
    <w:p w14:paraId="6E6349A8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D972A6" w14:textId="47CDFFEF" w:rsid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结果</w:t>
      </w:r>
    </w:p>
    <w:p w14:paraId="48100965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16DD960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937771">
        <w:rPr>
          <w:rFonts w:ascii="Arial Unicode MS" w:eastAsia="Arial Unicode MS" w:hAnsi="Arial Unicode MS" w:cs="Arial Unicode MS" w:hint="eastAsia"/>
          <w:lang w:val="en-US"/>
        </w:rPr>
        <w:t>采用增材制造定制测针之后</w:t>
      </w:r>
      <w:proofErr w:type="gramEnd"/>
      <w:r w:rsidRPr="00937771">
        <w:rPr>
          <w:rFonts w:ascii="Arial Unicode MS" w:eastAsia="Arial Unicode MS" w:hAnsi="Arial Unicode MS" w:cs="Arial Unicode MS" w:hint="eastAsia"/>
          <w:lang w:val="en-US"/>
        </w:rPr>
        <w:t>，</w:t>
      </w:r>
      <w:r w:rsidRPr="00937771">
        <w:rPr>
          <w:rFonts w:ascii="Arial Unicode MS" w:eastAsia="Arial Unicode MS" w:hAnsi="Arial Unicode MS" w:cs="Arial Unicode MS"/>
          <w:lang w:val="en-US"/>
        </w:rPr>
        <w:t>Linex满足了检测精度和重复性要求，能够对工件上位于Equator 300比对仪的工作空间之外的螺栓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孔进行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100%检测。</w:t>
      </w:r>
    </w:p>
    <w:p w14:paraId="40719EC6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0C7EFDD" w14:textId="77777777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/>
          <w:lang w:val="en-US"/>
        </w:rPr>
        <w:t>Narcis Georgescu总结道：“正是由于这款钛合金增材制造测针采用结构坚固的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一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体式设计，我们才能对工件执行100%检测。它实现了我们此前无法做到的轻巧性和坚固性兼备。”</w:t>
      </w:r>
    </w:p>
    <w:p w14:paraId="61E4FB47" w14:textId="77777777" w:rsidR="00937771" w:rsidRPr="00956A35" w:rsidRDefault="00937771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A453F49" w14:textId="3A368A76" w:rsidR="00937771" w:rsidRPr="00937771" w:rsidRDefault="00937771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37771">
        <w:rPr>
          <w:rFonts w:ascii="Arial Unicode MS" w:eastAsia="Arial Unicode MS" w:hAnsi="Arial Unicode MS" w:cs="Arial Unicode MS" w:hint="eastAsia"/>
          <w:lang w:val="en-US"/>
        </w:rPr>
        <w:t>几年过去了，</w:t>
      </w:r>
      <w:r w:rsidRPr="00937771">
        <w:rPr>
          <w:rFonts w:ascii="Arial Unicode MS" w:eastAsia="Arial Unicode MS" w:hAnsi="Arial Unicode MS" w:cs="Arial Unicode MS"/>
          <w:lang w:val="en-US"/>
        </w:rPr>
        <w:t>Linex最初使用的</w:t>
      </w:r>
      <w:proofErr w:type="gramStart"/>
      <w:r w:rsidRPr="00937771">
        <w:rPr>
          <w:rFonts w:ascii="Arial Unicode MS" w:eastAsia="Arial Unicode MS" w:hAnsi="Arial Unicode MS" w:cs="Arial Unicode MS"/>
          <w:lang w:val="en-US"/>
        </w:rPr>
        <w:t>增材制造测针</w:t>
      </w:r>
      <w:proofErr w:type="gramEnd"/>
      <w:r w:rsidRPr="00937771">
        <w:rPr>
          <w:rFonts w:ascii="Arial Unicode MS" w:eastAsia="Arial Unicode MS" w:hAnsi="Arial Unicode MS" w:cs="Arial Unicode MS"/>
          <w:lang w:val="en-US"/>
        </w:rPr>
        <w:t>仍在工作，而且性能毫不褪色。因此，他们又购买了设计</w:t>
      </w:r>
      <w:r w:rsidR="00C77AA7">
        <w:rPr>
          <w:rFonts w:ascii="Arial Unicode MS" w:eastAsia="Arial Unicode MS" w:hAnsi="Arial Unicode MS" w:cs="Arial Unicode MS"/>
          <w:lang w:val="en-US"/>
        </w:rPr>
        <w:br/>
      </w:r>
      <w:r w:rsidRPr="00937771">
        <w:rPr>
          <w:rFonts w:ascii="Arial Unicode MS" w:eastAsia="Arial Unicode MS" w:hAnsi="Arial Unicode MS" w:cs="Arial Unicode MS"/>
          <w:lang w:val="en-US"/>
        </w:rPr>
        <w:t>完全相同的第二根测针。目前，Linex共有六台Equator 300比对仪，以及一台更大的Equator 500比对仪。</w:t>
      </w:r>
    </w:p>
    <w:p w14:paraId="751A6BE3" w14:textId="77777777" w:rsidR="003C0913" w:rsidRPr="00956A35" w:rsidRDefault="003C0913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CB4A3BB" w14:textId="25328068" w:rsidR="0082169A" w:rsidRPr="00435B57" w:rsidRDefault="002A43D8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E46A1E">
        <w:rPr>
          <w:rFonts w:ascii="Arial" w:eastAsia="Arial Unicode MS" w:hAnsi="Arial" w:cs="Arial" w:hint="eastAsia"/>
        </w:rPr>
        <w:t>详情</w:t>
      </w:r>
      <w:proofErr w:type="gramStart"/>
      <w:r w:rsidRPr="00E46A1E">
        <w:rPr>
          <w:rFonts w:ascii="Arial" w:eastAsia="Arial Unicode MS" w:hAnsi="Arial" w:cs="Arial" w:hint="eastAsia"/>
        </w:rPr>
        <w:t>请访问</w:t>
      </w:r>
      <w:proofErr w:type="gramEnd"/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F45818" w:rsidRPr="00F45818">
        <w:rPr>
          <w:rFonts w:ascii="Arial Unicode MS" w:eastAsia="Arial Unicode MS" w:hAnsi="Arial Unicode MS" w:cs="Arial Unicode MS"/>
          <w:lang w:val="en-US"/>
        </w:rPr>
        <w:t>gauging</w:t>
      </w:r>
    </w:p>
    <w:p w14:paraId="025E104B" w14:textId="77777777" w:rsidR="00573D3C" w:rsidRPr="00956A35" w:rsidRDefault="00ED7BDF" w:rsidP="00C77AA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4841EA38" w14:textId="238FADBB" w:rsidR="006D0607" w:rsidRPr="00956A35" w:rsidRDefault="006D0607" w:rsidP="00C77AA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1480AB5" w:rsidR="000F13E7" w:rsidRPr="00956A35" w:rsidRDefault="000F13E7" w:rsidP="00C77AA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</w:t>
      </w:r>
      <w:r w:rsidR="004131A5" w:rsidRPr="004131A5">
        <w:rPr>
          <w:rFonts w:ascii="Arial Unicode MS" w:eastAsia="Arial Unicode MS" w:hAnsi="Arial Unicode MS" w:cs="Arial Unicode MS" w:hint="eastAsia"/>
        </w:rPr>
        <w:t>员工逾</w:t>
      </w:r>
      <w:r w:rsidR="004131A5" w:rsidRPr="004131A5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 w:rsidR="004131A5">
        <w:rPr>
          <w:rFonts w:ascii="Arial Unicode MS" w:eastAsia="Arial Unicode MS" w:hAnsi="Arial Unicode MS" w:cs="Arial Unicode MS"/>
        </w:rPr>
        <w:br/>
      </w:r>
      <w:r w:rsidR="004131A5" w:rsidRPr="004131A5">
        <w:rPr>
          <w:rFonts w:ascii="Arial Unicode MS" w:eastAsia="Arial Unicode MS" w:hAnsi="Arial Unicode MS" w:cs="Arial Unicode MS"/>
        </w:rPr>
        <w:t>收入5.656亿英镑，其中95%来自出口业务。公司最大的市场为中国、美国、日本和德国</w:t>
      </w:r>
      <w:r w:rsidR="002D7EED"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956A35" w:rsidRDefault="006D0607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C77AA7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C77AA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C77AA7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C77AA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C77AA7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252671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91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0CA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37771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77AA7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C5AA1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45818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2185</Words>
  <Characters>103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8</cp:revision>
  <cp:lastPrinted>2011-08-09T11:37:00Z</cp:lastPrinted>
  <dcterms:created xsi:type="dcterms:W3CDTF">2020-12-22T01:04:00Z</dcterms:created>
  <dcterms:modified xsi:type="dcterms:W3CDTF">2022-09-21T04:05:00Z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